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5A37" w14:textId="46A7CB9A" w:rsidR="00CE7B8C" w:rsidRPr="00CE7B8C" w:rsidRDefault="00CE7B8C" w:rsidP="00CE7B8C">
      <w:pPr>
        <w:rPr>
          <w:b/>
          <w:color w:val="20286D"/>
        </w:rPr>
      </w:pPr>
      <w:r w:rsidRPr="00CE7B8C">
        <w:rPr>
          <w:noProof/>
          <w:color w:val="20286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A8239A" wp14:editId="475B55B2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419850" cy="0"/>
                <wp:effectExtent l="0" t="0" r="0" b="0"/>
                <wp:wrapNone/>
                <wp:docPr id="1" name="Suora yhdysvii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C69B" id="Suora yhdysviiva 1" o:spid="_x0000_s1026" alt="&quot;&quot;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505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" strokecolor="#4a7ebb" strokeweight="1.5pt">
                <v:stroke dashstyle="1 1"/>
                <o:lock v:ext="edit" shapetype="f"/>
              </v:line>
            </w:pict>
          </mc:Fallback>
        </mc:AlternateContent>
      </w:r>
      <w:r w:rsidRPr="00CE7B8C">
        <w:rPr>
          <w:b/>
          <w:color w:val="20286D"/>
        </w:rPr>
        <w:t xml:space="preserve">MALLIASIAKIRJA – AIESOPIMUS YHTEISÖ- JA PALVELUKORTTELIHANKKEESEEN  </w:t>
      </w:r>
    </w:p>
    <w:p w14:paraId="6C62BA8D" w14:textId="791DA753" w:rsidR="00CE7B8C" w:rsidRDefault="00CE7B8C" w:rsidP="00CE7B8C">
      <w:r w:rsidRPr="00CE7B8C">
        <w:t xml:space="preserve">Tämä on malliasiakirja, joka edellyttää aina tapauskohtaista muokkaamista. Malli on tarkoitettu </w:t>
      </w:r>
      <w:r>
        <w:t xml:space="preserve">palvelu- ja yhteiskorttelihankkeen suunnittelun käynnistämiseen kumppanuusyhteistyössä. Kunta on </w:t>
      </w:r>
      <w:r w:rsidR="003043AB">
        <w:t>yleensä</w:t>
      </w:r>
      <w:r>
        <w:t xml:space="preserve"> kumppanuusyhteistyön keskeinen osallistuja. </w:t>
      </w:r>
      <w:r w:rsidR="003043AB">
        <w:t>Muina k</w:t>
      </w:r>
      <w:r w:rsidR="009C2877">
        <w:t xml:space="preserve">umppaneina voi olla </w:t>
      </w:r>
      <w:r>
        <w:t>esimerkiksi maanomistajia</w:t>
      </w:r>
      <w:r w:rsidR="009C2877">
        <w:t>, paikallisia yrityksiä tai kolmannen sektorin toimijoita</w:t>
      </w:r>
      <w:r>
        <w:t xml:space="preserve">. Aiesopimuksen osapuoleksi ei oteta sellaisia toimijoita, jota tavoittelevat mahdollisuutta toimia kunnan järjestämisvastuulla olevien </w:t>
      </w:r>
      <w:r w:rsidR="003043AB">
        <w:t xml:space="preserve">sosiaali- ja terveyspalveluiden tai muiden </w:t>
      </w:r>
      <w:r>
        <w:t xml:space="preserve">palveluiden palveluntuottajina. </w:t>
      </w:r>
    </w:p>
    <w:p w14:paraId="54CFDBF3" w14:textId="64CAB5B9" w:rsidR="00CE7B8C" w:rsidRPr="00CE7B8C" w:rsidRDefault="00CE7B8C" w:rsidP="00CE7B8C">
      <w:r>
        <w:t>Aiesopimu</w:t>
      </w:r>
      <w:r w:rsidR="009C2877">
        <w:t xml:space="preserve">ksessa määritellään yhteisökorttelihankkeen suunnitteluun ja etenemiseen liittyvät tehtävät sekä kumppanien roolit ja työnjako. </w:t>
      </w:r>
      <w:r>
        <w:t>Mallin mukainen aiesopimus ei sido yhteis</w:t>
      </w:r>
      <w:r w:rsidR="009C2877">
        <w:t>ö</w:t>
      </w:r>
      <w:r>
        <w:t xml:space="preserve">korttelihankkeen toteuttamiseen, vaan toteutuksesta tehdään erillinen päätös. </w:t>
      </w:r>
    </w:p>
    <w:p w14:paraId="4DB6B8CF" w14:textId="19265C13" w:rsidR="003043AB" w:rsidRPr="00CE7B8C" w:rsidRDefault="00CE7B8C" w:rsidP="00CE7B8C">
      <w:r w:rsidRPr="00CE7B8C">
        <w:t xml:space="preserve">Malliasiakirjan käyttö: Poista hakasulkeissa olevat OHJE-kohdat. Valitse kauttaviivalla kuvatuista vaihtoehdoista sopiva. </w:t>
      </w:r>
      <w:r>
        <w:t xml:space="preserve">Löydät otsikko- ja tekstityyli Wordin Tarkista-välilehden Tyylit-valikosta. </w:t>
      </w:r>
    </w:p>
    <w:p w14:paraId="3E134A82" w14:textId="05DBC7B2" w:rsidR="00CE7B8C" w:rsidRPr="00B9542A" w:rsidRDefault="00B9542A" w:rsidP="00B9542A">
      <w:pPr>
        <w:spacing w:after="0"/>
        <w:ind w:left="6521"/>
        <w:rPr>
          <w:b/>
          <w:sz w:val="18"/>
          <w:szCs w:val="18"/>
        </w:rPr>
      </w:pPr>
      <w:r w:rsidRPr="00B9542A">
        <w:rPr>
          <w:bCs/>
          <w:sz w:val="18"/>
          <w:szCs w:val="18"/>
        </w:rPr>
        <w:t xml:space="preserve">Lehti </w:t>
      </w:r>
      <w:r w:rsidR="0014317F">
        <w:rPr>
          <w:bCs/>
          <w:sz w:val="18"/>
          <w:szCs w:val="18"/>
        </w:rPr>
        <w:t>&amp; Co</w:t>
      </w:r>
      <w:r w:rsidRPr="00B9542A">
        <w:rPr>
          <w:bCs/>
          <w:sz w:val="18"/>
          <w:szCs w:val="18"/>
        </w:rPr>
        <w:t xml:space="preserve"> </w:t>
      </w:r>
      <w:r w:rsidR="00CE7B8C" w:rsidRPr="00B9542A">
        <w:rPr>
          <w:bCs/>
          <w:sz w:val="18"/>
          <w:szCs w:val="18"/>
        </w:rPr>
        <w:t>3/202</w:t>
      </w:r>
      <w:r w:rsidRPr="00B9542A">
        <w:rPr>
          <w:bCs/>
          <w:sz w:val="18"/>
          <w:szCs w:val="18"/>
        </w:rPr>
        <w:t>1</w:t>
      </w:r>
      <w:r w:rsidRPr="00B9542A">
        <w:rPr>
          <w:bCs/>
          <w:sz w:val="18"/>
          <w:szCs w:val="18"/>
        </w:rPr>
        <w:tab/>
      </w:r>
    </w:p>
    <w:p w14:paraId="051E3C64" w14:textId="1A2E79C4" w:rsidR="00CE7B8C" w:rsidRPr="00CE7B8C" w:rsidRDefault="00CE7B8C" w:rsidP="00CE7B8C">
      <w:pPr>
        <w:rPr>
          <w:bCs/>
        </w:rPr>
      </w:pPr>
      <w:r w:rsidRPr="00CE7B8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6AAADA" wp14:editId="15F35A2B">
                <wp:simplePos x="0" y="0"/>
                <wp:positionH relativeFrom="column">
                  <wp:posOffset>13335</wp:posOffset>
                </wp:positionH>
                <wp:positionV relativeFrom="paragraph">
                  <wp:posOffset>74929</wp:posOffset>
                </wp:positionV>
                <wp:extent cx="6419850" cy="0"/>
                <wp:effectExtent l="0" t="0" r="0" b="0"/>
                <wp:wrapNone/>
                <wp:docPr id="6" name="Suora yhdysviiva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C3405" id="Suora yhdysviiva 6" o:spid="_x0000_s1026" alt="&quot;&quot;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5.9pt" to="506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" strokecolor="#4a7ebb" strokeweight="1.5pt">
                <v:stroke dashstyle="1 1"/>
                <o:lock v:ext="edit" shapetype="f"/>
              </v:line>
            </w:pict>
          </mc:Fallback>
        </mc:AlternateContent>
      </w:r>
    </w:p>
    <w:p w14:paraId="75194BCA" w14:textId="77777777" w:rsidR="00F82AB2" w:rsidRPr="00BF2AAA" w:rsidRDefault="00F82AB2" w:rsidP="00CE7B8C">
      <w:pPr>
        <w:rPr>
          <w:b/>
          <w:bCs/>
          <w:color w:val="767171" w:themeColor="background2" w:themeShade="80"/>
        </w:rPr>
      </w:pPr>
    </w:p>
    <w:p w14:paraId="667D8D5A" w14:textId="31FE364B" w:rsidR="00F82AB2" w:rsidRPr="00B97B2F" w:rsidRDefault="006A0AF1" w:rsidP="00B97B2F">
      <w:pPr>
        <w:pStyle w:val="Otsikko"/>
      </w:pPr>
      <w:bookmarkStart w:id="0" w:name="_Toc65405542"/>
      <w:r w:rsidRPr="00CE7B8C">
        <w:t>Aie</w:t>
      </w:r>
      <w:r w:rsidR="00B26D71" w:rsidRPr="00CE7B8C">
        <w:t>sopimus</w:t>
      </w:r>
      <w:r w:rsidR="00B26D71" w:rsidRPr="00B97B2F">
        <w:t xml:space="preserve"> yhteisö- ja palvelukorttelien suunnittelusta ja toteuttamisesta</w:t>
      </w:r>
      <w:bookmarkEnd w:id="0"/>
    </w:p>
    <w:p w14:paraId="37B8AA67" w14:textId="77777777" w:rsidR="00F82AB2" w:rsidRPr="00BF2AAA" w:rsidRDefault="00F82AB2" w:rsidP="00BF2AAA">
      <w:pPr>
        <w:jc w:val="center"/>
        <w:rPr>
          <w:b/>
          <w:bCs/>
          <w:color w:val="767171" w:themeColor="background2" w:themeShade="80"/>
          <w:sz w:val="44"/>
          <w:szCs w:val="44"/>
        </w:rPr>
      </w:pPr>
    </w:p>
    <w:p w14:paraId="426E1513" w14:textId="77777777" w:rsidR="00F82AB2" w:rsidRPr="00BF2AAA" w:rsidRDefault="00F82AB2" w:rsidP="00BF2AAA">
      <w:pPr>
        <w:jc w:val="center"/>
        <w:rPr>
          <w:b/>
          <w:bCs/>
          <w:color w:val="767171" w:themeColor="background2" w:themeShade="80"/>
          <w:sz w:val="44"/>
          <w:szCs w:val="44"/>
        </w:rPr>
      </w:pPr>
    </w:p>
    <w:p w14:paraId="142B43B6" w14:textId="77777777" w:rsidR="00F82AB2" w:rsidRPr="00BF2AAA" w:rsidRDefault="00F82AB2" w:rsidP="00BF2AAA">
      <w:pPr>
        <w:jc w:val="center"/>
        <w:rPr>
          <w:sz w:val="32"/>
          <w:szCs w:val="32"/>
        </w:rPr>
      </w:pPr>
      <w:r w:rsidRPr="00BF2AAA">
        <w:rPr>
          <w:sz w:val="32"/>
          <w:szCs w:val="32"/>
        </w:rPr>
        <w:t>Osapuolet:</w:t>
      </w:r>
    </w:p>
    <w:p w14:paraId="5AD14D5F" w14:textId="77777777" w:rsidR="00F82AB2" w:rsidRPr="00BF2AAA" w:rsidRDefault="00F82AB2" w:rsidP="00BF2AAA">
      <w:pPr>
        <w:jc w:val="center"/>
        <w:rPr>
          <w:sz w:val="32"/>
          <w:szCs w:val="32"/>
        </w:rPr>
      </w:pPr>
    </w:p>
    <w:p w14:paraId="2A920E74" w14:textId="7BB252F7" w:rsidR="00F82AB2" w:rsidRDefault="00F82AB2" w:rsidP="00BF2AAA">
      <w:pPr>
        <w:jc w:val="center"/>
        <w:rPr>
          <w:sz w:val="32"/>
          <w:szCs w:val="32"/>
        </w:rPr>
      </w:pPr>
      <w:r w:rsidRPr="00BF2AAA">
        <w:rPr>
          <w:sz w:val="32"/>
          <w:szCs w:val="32"/>
        </w:rPr>
        <w:t>pp.kk.2021</w:t>
      </w:r>
    </w:p>
    <w:p w14:paraId="0325CA44" w14:textId="5BCD41FB" w:rsidR="00A64125" w:rsidRDefault="00A64125" w:rsidP="00BF2AAA">
      <w:pPr>
        <w:jc w:val="center"/>
        <w:rPr>
          <w:sz w:val="32"/>
          <w:szCs w:val="32"/>
        </w:rPr>
      </w:pPr>
    </w:p>
    <w:p w14:paraId="6C692BA0" w14:textId="19BB8A1F" w:rsidR="00A64125" w:rsidRDefault="00A64125" w:rsidP="00BF2AAA">
      <w:pPr>
        <w:jc w:val="center"/>
        <w:rPr>
          <w:sz w:val="32"/>
          <w:szCs w:val="32"/>
        </w:rPr>
      </w:pPr>
    </w:p>
    <w:p w14:paraId="4AAE7771" w14:textId="2228FC06" w:rsidR="00A64125" w:rsidRDefault="00A64125" w:rsidP="00BF2AAA">
      <w:pPr>
        <w:jc w:val="center"/>
        <w:rPr>
          <w:sz w:val="32"/>
          <w:szCs w:val="32"/>
        </w:rPr>
      </w:pPr>
    </w:p>
    <w:p w14:paraId="19594115" w14:textId="77777777" w:rsidR="00A64125" w:rsidRDefault="00A64125" w:rsidP="00BF2AAA">
      <w:pPr>
        <w:jc w:val="center"/>
        <w:rPr>
          <w:sz w:val="32"/>
          <w:szCs w:val="32"/>
        </w:rPr>
      </w:pPr>
    </w:p>
    <w:p w14:paraId="57DA6E47" w14:textId="77777777" w:rsidR="00A64125" w:rsidRPr="00BF2AAA" w:rsidRDefault="00A64125" w:rsidP="00A64125"/>
    <w:p w14:paraId="7962EDF1" w14:textId="77777777" w:rsidR="00A64125" w:rsidRDefault="00A64125" w:rsidP="00EB1DC3">
      <w:pPr>
        <w:rPr>
          <w:sz w:val="32"/>
          <w:szCs w:val="32"/>
        </w:rPr>
        <w:sectPr w:rsidR="00A64125" w:rsidSect="00931DDB">
          <w:footerReference w:type="default" r:id="rId8"/>
          <w:headerReference w:type="first" r:id="rId9"/>
          <w:pgSz w:w="11906" w:h="16838"/>
          <w:pgMar w:top="1417" w:right="1134" w:bottom="1417" w:left="1134" w:header="708" w:footer="708" w:gutter="0"/>
          <w:pgNumType w:start="1"/>
          <w:cols w:space="708"/>
          <w:titlePg/>
          <w:docGrid w:linePitch="360"/>
        </w:sectPr>
      </w:pPr>
    </w:p>
    <w:sdt>
      <w:sdtPr>
        <w:rPr>
          <w:b w:val="0"/>
          <w:bCs w:val="0"/>
          <w:noProof w:val="0"/>
          <w:color w:val="auto"/>
          <w:sz w:val="24"/>
          <w:szCs w:val="24"/>
        </w:rPr>
        <w:id w:val="-191758121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3A06D7EE" w14:textId="77777777" w:rsidR="00F82AB2" w:rsidRPr="007B48DD" w:rsidRDefault="00F82AB2" w:rsidP="00642527">
          <w:pPr>
            <w:pStyle w:val="Sisllysluettelonotsikko"/>
            <w:outlineLvl w:val="0"/>
          </w:pPr>
          <w:r w:rsidRPr="00B97B2F">
            <w:t>Sisällys</w:t>
          </w:r>
        </w:p>
        <w:p w14:paraId="32529392" w14:textId="5BEC15CF" w:rsidR="00D17B9B" w:rsidRDefault="00F82AB2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r w:rsidRPr="00E907E8">
            <w:rPr>
              <w:noProof/>
            </w:rPr>
            <w:fldChar w:fldCharType="begin"/>
          </w:r>
          <w:r w:rsidRPr="00E907E8">
            <w:instrText xml:space="preserve"> TOC \o "1-3" \h \z \u </w:instrText>
          </w:r>
          <w:r w:rsidRPr="00E907E8">
            <w:rPr>
              <w:noProof/>
            </w:rPr>
            <w:fldChar w:fldCharType="separate"/>
          </w:r>
          <w:hyperlink w:anchor="_Toc65405542" w:history="1">
            <w:r w:rsidR="00D17B9B" w:rsidRPr="00E53514">
              <w:rPr>
                <w:rStyle w:val="Hyperlinkki"/>
                <w:noProof/>
              </w:rPr>
              <w:t>Aiesopimus yhteisö- ja palvelukorttelien suunnittelusta ja toteuttamisesta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_Toc65405542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1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24F41358" w14:textId="53D2A09A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43" w:history="1">
            <w:r w:rsidR="00D17B9B" w:rsidRPr="00E53514">
              <w:rPr>
                <w:rStyle w:val="Hyperlinkki"/>
                <w:noProof/>
              </w:rPr>
              <w:t>1. Osapuolet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_Toc65405543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2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4296DF80" w14:textId="6A0D7905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44" w:history="1">
            <w:r w:rsidR="00D17B9B" w:rsidRPr="00E53514">
              <w:rPr>
                <w:rStyle w:val="Hyperlinkki"/>
                <w:noProof/>
              </w:rPr>
              <w:t>2. Määritelmät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_Toc65405544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2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310904BF" w14:textId="2FE9D32D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45" w:history="1">
            <w:r w:rsidR="00D17B9B" w:rsidRPr="00E53514">
              <w:rPr>
                <w:rStyle w:val="Hyperlinkki"/>
                <w:noProof/>
              </w:rPr>
              <w:t>3. Sopimuksen tausta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_Toc65405545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3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4207E5A8" w14:textId="136D2C45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46" w:history="1">
            <w:r w:rsidR="00D17B9B" w:rsidRPr="00E53514">
              <w:rPr>
                <w:rStyle w:val="Hyperlinkki"/>
                <w:noProof/>
              </w:rPr>
              <w:t>4. Sopimuksen tarkoitus ja kohde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_Toc65405546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3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440248CE" w14:textId="2132A7DC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47" w:history="1">
            <w:r w:rsidR="00D17B9B" w:rsidRPr="00E53514">
              <w:rPr>
                <w:rStyle w:val="Hyperlinkki"/>
                <w:noProof/>
              </w:rPr>
              <w:t>5. Osapuolten yleiset velvollisuudet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_Toc65405547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4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26AFDA75" w14:textId="04568377" w:rsidR="00D17B9B" w:rsidRDefault="00000000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48" w:history="1">
            <w:r w:rsidR="00D17B9B" w:rsidRPr="00E53514">
              <w:rPr>
                <w:rStyle w:val="Hyperlinkki"/>
                <w:noProof/>
              </w:rPr>
              <w:t>5.1. Tehtävien toteuttaminen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_Toc65405548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4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435C8941" w14:textId="529DF25E" w:rsidR="00D17B9B" w:rsidRDefault="00000000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49" w:history="1">
            <w:r w:rsidR="00D17B9B" w:rsidRPr="00E53514">
              <w:rPr>
                <w:rStyle w:val="Hyperlinkki"/>
                <w:noProof/>
              </w:rPr>
              <w:t>5.2. Tietosuoja ja tietoturva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_Toc65405549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4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500A58C8" w14:textId="0B186DA7" w:rsidR="00D17B9B" w:rsidRDefault="00000000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0" w:history="1">
            <w:r w:rsidR="00D17B9B" w:rsidRPr="00E53514">
              <w:rPr>
                <w:rStyle w:val="Hyperlinkki"/>
                <w:noProof/>
              </w:rPr>
              <w:t>5.3. Luottamuksellisuus ja salassapito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_Toc65405550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5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37FCC626" w14:textId="66DB8EB2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1" w:history="1">
            <w:r w:rsidR="00D17B9B" w:rsidRPr="00E53514">
              <w:rPr>
                <w:rStyle w:val="Hyperlinkki"/>
                <w:noProof/>
              </w:rPr>
              <w:t>6. Osapuolten tehtävät ja eteneminen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_Toc65405551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5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774A834E" w14:textId="712F7208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2" w:history="1">
            <w:r w:rsidR="00D17B9B" w:rsidRPr="00E53514">
              <w:rPr>
                <w:rStyle w:val="Hyperlinkki"/>
                <w:noProof/>
              </w:rPr>
              <w:t>7. Yhteistyön organisointi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_Toc65405552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7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009C4FEF" w14:textId="4D6698FA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3" w:history="1">
            <w:r w:rsidR="00D17B9B" w:rsidRPr="00E53514">
              <w:rPr>
                <w:rStyle w:val="Hyperlinkki"/>
                <w:noProof/>
              </w:rPr>
              <w:t>8. Vastuu kustannuksista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_Toc65405553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8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07B33C66" w14:textId="545517B7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4" w:history="1">
            <w:r w:rsidR="00D17B9B" w:rsidRPr="00E53514">
              <w:rPr>
                <w:rStyle w:val="Hyperlinkki"/>
                <w:noProof/>
              </w:rPr>
              <w:t>9. Päätöksenteon aikataulu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_Toc65405554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8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0220CDDB" w14:textId="3CB8EFE1" w:rsidR="00D17B9B" w:rsidRDefault="00000000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5" w:history="1">
            <w:r w:rsidR="00D17B9B" w:rsidRPr="00E53514">
              <w:rPr>
                <w:rStyle w:val="Hyperlinkki"/>
                <w:noProof/>
              </w:rPr>
              <w:t>9.1. Periaatepäätös yhteiskorttelihankkeen etenemisestä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_Toc65405555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8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3F85FD66" w14:textId="493A4214" w:rsidR="00D17B9B" w:rsidRDefault="00000000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6" w:history="1">
            <w:r w:rsidR="00D17B9B" w:rsidRPr="00E53514">
              <w:rPr>
                <w:rStyle w:val="Hyperlinkki"/>
                <w:noProof/>
              </w:rPr>
              <w:t>9.2. Päätös yhteisökorttelihankkeen toteuttamisesta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_Toc65405556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9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1257020C" w14:textId="240FE5ED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7" w:history="1">
            <w:r w:rsidR="00D17B9B" w:rsidRPr="00E53514">
              <w:rPr>
                <w:rStyle w:val="Hyperlinkki"/>
                <w:noProof/>
              </w:rPr>
              <w:t>10. Sopimuksen voimassaolo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_Toc65405557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9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2EF639D6" w14:textId="32719B79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8" w:history="1">
            <w:r w:rsidR="00D17B9B" w:rsidRPr="00E53514">
              <w:rPr>
                <w:rStyle w:val="Hyperlinkki"/>
                <w:noProof/>
              </w:rPr>
              <w:t>11. Sopimuksen siirtäminen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_Toc65405558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10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3715986A" w14:textId="0C7352D9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59" w:history="1">
            <w:r w:rsidR="00D17B9B" w:rsidRPr="00E53514">
              <w:rPr>
                <w:rStyle w:val="Hyperlinkki"/>
                <w:noProof/>
              </w:rPr>
              <w:t>12. Erimielisyydet ja sovellettava laki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_Toc65405559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10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5284F3E5" w14:textId="7B3DE1EB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60" w:history="1">
            <w:r w:rsidR="00D17B9B" w:rsidRPr="00E53514">
              <w:rPr>
                <w:rStyle w:val="Hyperlinkki"/>
                <w:noProof/>
              </w:rPr>
              <w:t>13. Sopimuksen liitteet ja asiakirjojen pätevyysjärjestys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_Toc65405560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10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518D8CC7" w14:textId="3954102F" w:rsidR="00D17B9B" w:rsidRDefault="00000000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65405561" w:history="1">
            <w:r w:rsidR="00D17B9B" w:rsidRPr="00E53514">
              <w:rPr>
                <w:rStyle w:val="Hyperlinkki"/>
                <w:noProof/>
              </w:rPr>
              <w:t>14. Allekirjoitukset ja sopimuskappaleet</w:t>
            </w:r>
            <w:r w:rsidR="00D17B9B">
              <w:rPr>
                <w:noProof/>
                <w:webHidden/>
              </w:rPr>
              <w:tab/>
            </w:r>
            <w:r w:rsidR="00D17B9B">
              <w:rPr>
                <w:noProof/>
                <w:webHidden/>
              </w:rPr>
              <w:fldChar w:fldCharType="begin"/>
            </w:r>
            <w:r w:rsidR="00D17B9B">
              <w:rPr>
                <w:noProof/>
                <w:webHidden/>
              </w:rPr>
              <w:instrText xml:space="preserve"> PAGEREF _Toc65405561 \h </w:instrText>
            </w:r>
            <w:r w:rsidR="00D17B9B">
              <w:rPr>
                <w:noProof/>
                <w:webHidden/>
              </w:rPr>
            </w:r>
            <w:r w:rsidR="00D17B9B">
              <w:rPr>
                <w:noProof/>
                <w:webHidden/>
              </w:rPr>
              <w:fldChar w:fldCharType="separate"/>
            </w:r>
            <w:r w:rsidR="00FE049C">
              <w:rPr>
                <w:noProof/>
                <w:webHidden/>
              </w:rPr>
              <w:t>10</w:t>
            </w:r>
            <w:r w:rsidR="00D17B9B">
              <w:rPr>
                <w:noProof/>
                <w:webHidden/>
              </w:rPr>
              <w:fldChar w:fldCharType="end"/>
            </w:r>
          </w:hyperlink>
        </w:p>
        <w:p w14:paraId="6326BDDF" w14:textId="3E5EA069" w:rsidR="00F82AB2" w:rsidRPr="00E907E8" w:rsidRDefault="00F82AB2" w:rsidP="00EB1DC3">
          <w:pPr>
            <w:rPr>
              <w:sz w:val="20"/>
              <w:szCs w:val="20"/>
            </w:rPr>
          </w:pPr>
          <w:r w:rsidRPr="00E907E8">
            <w:rPr>
              <w:sz w:val="20"/>
              <w:szCs w:val="20"/>
            </w:rPr>
            <w:fldChar w:fldCharType="end"/>
          </w:r>
        </w:p>
      </w:sdtContent>
    </w:sdt>
    <w:p w14:paraId="71BEEF1B" w14:textId="2722925B" w:rsidR="00D17B9B" w:rsidRDefault="00D17B9B">
      <w:pPr>
        <w:spacing w:after="160"/>
        <w:jc w:val="left"/>
        <w:rPr>
          <w:rFonts w:eastAsia="Calibri" w:cs="Times New Roman"/>
          <w:b/>
          <w:bCs/>
          <w:color w:val="2B2B89"/>
          <w:sz w:val="36"/>
          <w:szCs w:val="32"/>
          <w:lang w:eastAsia="fi-FI"/>
        </w:rPr>
      </w:pPr>
      <w:r>
        <w:br w:type="page"/>
      </w:r>
    </w:p>
    <w:p w14:paraId="6B1A58A1" w14:textId="6B95ED56" w:rsidR="00F82AB2" w:rsidRPr="007B48DD" w:rsidRDefault="00E609F1" w:rsidP="00642527">
      <w:pPr>
        <w:pStyle w:val="Otsikko1"/>
      </w:pPr>
      <w:bookmarkStart w:id="1" w:name="_Toc65405543"/>
      <w:r w:rsidRPr="007B48DD">
        <w:lastRenderedPageBreak/>
        <w:t>Osapuolet</w:t>
      </w:r>
      <w:bookmarkEnd w:id="1"/>
    </w:p>
    <w:p w14:paraId="6CC71551" w14:textId="51BFF5D3" w:rsidR="00F82AB2" w:rsidRPr="00F82AB2" w:rsidRDefault="00F82AB2" w:rsidP="00FA7BA2">
      <w:pPr>
        <w:pStyle w:val="Leipateksti"/>
      </w:pPr>
      <w:r w:rsidRPr="00F82AB2">
        <w:t xml:space="preserve">Kunta </w:t>
      </w:r>
      <w:bookmarkStart w:id="2" w:name="_Hlk64704558"/>
      <w:r w:rsidRPr="00F82AB2">
        <w:t>(jäljempänä ”</w:t>
      </w:r>
      <w:r w:rsidR="008C1907">
        <w:t>Kunta</w:t>
      </w:r>
      <w:r w:rsidR="00B97B2F">
        <w:t xml:space="preserve"> </w:t>
      </w:r>
      <w:r w:rsidRPr="00F82AB2">
        <w:t>”)</w:t>
      </w:r>
      <w:bookmarkEnd w:id="2"/>
    </w:p>
    <w:p w14:paraId="2C89B5F2" w14:textId="0E926EE4" w:rsidR="00F82AB2" w:rsidRDefault="00F82AB2" w:rsidP="00FA7BA2">
      <w:pPr>
        <w:pStyle w:val="Leipateksti"/>
      </w:pPr>
      <w:r w:rsidRPr="00F82AB2">
        <w:t>Yhteystiedot:</w:t>
      </w:r>
    </w:p>
    <w:p w14:paraId="22B4DF78" w14:textId="68A6C782" w:rsidR="00B97B2F" w:rsidRDefault="00B97B2F" w:rsidP="00FA7BA2">
      <w:pPr>
        <w:pStyle w:val="Leipateksti"/>
      </w:pPr>
      <w:r>
        <w:t>Y-tunnus:</w:t>
      </w:r>
    </w:p>
    <w:p w14:paraId="6140B724" w14:textId="728B3175" w:rsidR="00B97B2F" w:rsidRPr="00F82AB2" w:rsidRDefault="00B97B2F" w:rsidP="00FA7BA2">
      <w:pPr>
        <w:pStyle w:val="Leipateksti"/>
      </w:pPr>
      <w:r>
        <w:t>Virallinen osoite:</w:t>
      </w:r>
    </w:p>
    <w:p w14:paraId="6F639995" w14:textId="77777777" w:rsidR="00F82AB2" w:rsidRPr="00F82AB2" w:rsidRDefault="00F82AB2" w:rsidP="00FA7BA2">
      <w:pPr>
        <w:pStyle w:val="Leipateksti"/>
      </w:pPr>
    </w:p>
    <w:p w14:paraId="5B07DCE4" w14:textId="75684534" w:rsidR="00F82AB2" w:rsidRPr="00F82AB2" w:rsidRDefault="008C1907" w:rsidP="00FA7BA2">
      <w:pPr>
        <w:pStyle w:val="Leipateksti"/>
      </w:pPr>
      <w:r>
        <w:t>Kumppani 1</w:t>
      </w:r>
      <w:r w:rsidR="00F82AB2" w:rsidRPr="00F82AB2">
        <w:t xml:space="preserve"> (jäljempänä ”</w:t>
      </w:r>
      <w:r>
        <w:t>Kumppani 1</w:t>
      </w:r>
      <w:r w:rsidR="00F82AB2" w:rsidRPr="00F82AB2">
        <w:t>”)</w:t>
      </w:r>
    </w:p>
    <w:p w14:paraId="6413B7A1" w14:textId="0C7379A5" w:rsidR="00F82AB2" w:rsidRDefault="00F82AB2" w:rsidP="00FA7BA2">
      <w:pPr>
        <w:pStyle w:val="Leipateksti"/>
      </w:pPr>
      <w:r w:rsidRPr="00F82AB2">
        <w:t>Yhteystiedot:</w:t>
      </w:r>
    </w:p>
    <w:p w14:paraId="5244872A" w14:textId="77777777" w:rsidR="00B97B2F" w:rsidRPr="00B97B2F" w:rsidRDefault="00B97B2F" w:rsidP="00FA7BA2">
      <w:pPr>
        <w:pStyle w:val="Leipateksti"/>
      </w:pPr>
      <w:r w:rsidRPr="00B97B2F">
        <w:t>Y-tunnus:</w:t>
      </w:r>
    </w:p>
    <w:p w14:paraId="2A0241A2" w14:textId="77777777" w:rsidR="00B97B2F" w:rsidRPr="00B97B2F" w:rsidRDefault="00B97B2F" w:rsidP="00FA7BA2">
      <w:pPr>
        <w:pStyle w:val="Leipateksti"/>
      </w:pPr>
      <w:r w:rsidRPr="00B97B2F">
        <w:t>Virallinen osoite:</w:t>
      </w:r>
    </w:p>
    <w:p w14:paraId="63789A7D" w14:textId="77777777" w:rsidR="00F82AB2" w:rsidRPr="00F82AB2" w:rsidRDefault="00F82AB2" w:rsidP="00FA7BA2">
      <w:pPr>
        <w:pStyle w:val="Leipateksti"/>
      </w:pPr>
    </w:p>
    <w:p w14:paraId="24CBA90B" w14:textId="20171532" w:rsidR="00F82AB2" w:rsidRPr="00F82AB2" w:rsidRDefault="008C1907" w:rsidP="00FA7BA2">
      <w:pPr>
        <w:pStyle w:val="Leipateksti"/>
      </w:pPr>
      <w:r>
        <w:t>Kumppani 2</w:t>
      </w:r>
      <w:r w:rsidR="00F82AB2" w:rsidRPr="00F82AB2">
        <w:t xml:space="preserve"> (jäljempänä ”</w:t>
      </w:r>
      <w:r>
        <w:t>Kumppani 2</w:t>
      </w:r>
      <w:r w:rsidR="00F82AB2" w:rsidRPr="00F82AB2">
        <w:t>”)</w:t>
      </w:r>
    </w:p>
    <w:p w14:paraId="3420D999" w14:textId="77777777" w:rsidR="00F82AB2" w:rsidRPr="00F82AB2" w:rsidRDefault="00F82AB2" w:rsidP="00FA7BA2">
      <w:pPr>
        <w:pStyle w:val="Leipateksti"/>
      </w:pPr>
      <w:r w:rsidRPr="00F82AB2">
        <w:t>Yhteystiedot:</w:t>
      </w:r>
    </w:p>
    <w:p w14:paraId="68DD86AF" w14:textId="77777777" w:rsidR="00B97B2F" w:rsidRPr="00B97B2F" w:rsidRDefault="00B97B2F" w:rsidP="00FA7BA2">
      <w:pPr>
        <w:pStyle w:val="Leipateksti"/>
      </w:pPr>
      <w:r w:rsidRPr="00B97B2F">
        <w:t>Y-tunnus:</w:t>
      </w:r>
    </w:p>
    <w:p w14:paraId="7A43085B" w14:textId="2BDD1E7C" w:rsidR="00F82AB2" w:rsidRDefault="00B97B2F" w:rsidP="008C1907">
      <w:pPr>
        <w:pStyle w:val="Leipateksti"/>
      </w:pPr>
      <w:r w:rsidRPr="00B97B2F">
        <w:t>Virallinen osoite:</w:t>
      </w:r>
    </w:p>
    <w:p w14:paraId="5CE74E5E" w14:textId="77777777" w:rsidR="008C1907" w:rsidRPr="00F82AB2" w:rsidRDefault="008C1907" w:rsidP="008C1907">
      <w:pPr>
        <w:pStyle w:val="Leipateksti"/>
      </w:pPr>
    </w:p>
    <w:p w14:paraId="0A52DB20" w14:textId="5B90CD9E" w:rsidR="00D5682B" w:rsidRPr="00F82AB2" w:rsidRDefault="00F82AB2" w:rsidP="008C1907">
      <w:pPr>
        <w:pStyle w:val="Leipateksti"/>
      </w:pPr>
      <w:r w:rsidRPr="00F82AB2">
        <w:t>Jatkossa ”</w:t>
      </w:r>
      <w:r w:rsidR="00B97B2F">
        <w:t>osa</w:t>
      </w:r>
      <w:r w:rsidRPr="00F82AB2">
        <w:t xml:space="preserve">puolet” </w:t>
      </w:r>
    </w:p>
    <w:p w14:paraId="7F508E96" w14:textId="11A8CC6A" w:rsidR="00F82AB2" w:rsidRDefault="00E609F1" w:rsidP="00642527">
      <w:pPr>
        <w:pStyle w:val="Otsikko1"/>
        <w:rPr>
          <w:rStyle w:val="Kommentinviite"/>
          <w:rFonts w:eastAsiaTheme="minorHAnsi" w:cstheme="minorHAnsi"/>
          <w:b w:val="0"/>
          <w:bCs w:val="0"/>
          <w:color w:val="auto"/>
          <w:lang w:eastAsia="en-US"/>
        </w:rPr>
      </w:pPr>
      <w:bookmarkStart w:id="3" w:name="_Toc65405544"/>
      <w:r w:rsidRPr="00642527">
        <w:t>Määritelmät</w:t>
      </w:r>
      <w:bookmarkEnd w:id="3"/>
    </w:p>
    <w:p w14:paraId="18E9D2C7" w14:textId="30F0CA11" w:rsidR="00D17B9B" w:rsidRPr="00D17B9B" w:rsidRDefault="00D17B9B" w:rsidP="00D17B9B">
      <w:pPr>
        <w:pStyle w:val="Leipateksti"/>
      </w:pPr>
      <w:r w:rsidRPr="001D185E">
        <w:rPr>
          <w:rStyle w:val="Hienovarainenkorostus"/>
        </w:rPr>
        <w:t>[OHJE: Lisää määritelmiä tarpeen mukaan.]</w:t>
      </w:r>
    </w:p>
    <w:p w14:paraId="507B1AF6" w14:textId="77777777" w:rsidR="00F82AB2" w:rsidRPr="00F82AB2" w:rsidRDefault="00F82AB2" w:rsidP="00B26D71">
      <w:pPr>
        <w:pStyle w:val="Leipateksti"/>
      </w:pPr>
      <w:r w:rsidRPr="00F82AB2">
        <w:t>Tässä sopimuksessa käytetään seuraavia määritelmiä:</w:t>
      </w:r>
    </w:p>
    <w:p w14:paraId="33E4FD95" w14:textId="57F6B289" w:rsidR="00592E42" w:rsidRDefault="00F82AB2" w:rsidP="007C7B6D">
      <w:pPr>
        <w:pStyle w:val="Leipateksti"/>
        <w:ind w:left="2608" w:hanging="2251"/>
        <w:jc w:val="left"/>
      </w:pPr>
      <w:r w:rsidRPr="00F82AB2">
        <w:t>Asiakas</w:t>
      </w:r>
      <w:r w:rsidRPr="00F82AB2">
        <w:tab/>
      </w:r>
      <w:r w:rsidR="00FA7BA2" w:rsidRPr="00FA7BA2">
        <w:t xml:space="preserve">tarkoittaa sosiaalihuollon asiakkaan asemasta ja oikeuksista annetussa laissa (jatkossa asiakaslaki, 812/2000) tarkoitettua asiakasta ja potilaan asemasta ja oikeuksista annetussa laissa (jatkossa potilaslaki, 785/1992) tarkoitettua potilasta. </w:t>
      </w:r>
    </w:p>
    <w:p w14:paraId="6C2C8ADA" w14:textId="6B679588" w:rsidR="00F82AB2" w:rsidRPr="00F82AB2" w:rsidRDefault="00F82AB2" w:rsidP="00592E42">
      <w:pPr>
        <w:pStyle w:val="Leipateksti"/>
        <w:ind w:left="2607" w:hanging="2250"/>
        <w:jc w:val="left"/>
      </w:pPr>
      <w:r w:rsidRPr="00F82AB2">
        <w:t>Järjestäjä</w:t>
      </w:r>
      <w:r w:rsidRPr="00F82AB2">
        <w:tab/>
      </w:r>
      <w:r w:rsidR="00E609F1">
        <w:tab/>
      </w:r>
      <w:r w:rsidRPr="00F82AB2">
        <w:t>tarkoittaa palvelun järjestämisestä lakiin perustuen vastaavaa tahoa</w:t>
      </w:r>
      <w:r w:rsidR="00592E42">
        <w:t>.</w:t>
      </w:r>
    </w:p>
    <w:p w14:paraId="0942EFFB" w14:textId="18C77DD2" w:rsidR="00F82AB2" w:rsidRDefault="00F82AB2" w:rsidP="007C7B6D">
      <w:pPr>
        <w:pStyle w:val="Leipateksti"/>
        <w:ind w:left="2607" w:hanging="2250"/>
      </w:pPr>
      <w:r w:rsidRPr="00F82AB2">
        <w:t xml:space="preserve">Sopimus         </w:t>
      </w:r>
      <w:r w:rsidR="00E609F1">
        <w:tab/>
      </w:r>
      <w:r w:rsidRPr="00F82AB2">
        <w:t>tarkoit</w:t>
      </w:r>
      <w:r w:rsidR="00E609F1">
        <w:t>taa</w:t>
      </w:r>
      <w:r w:rsidRPr="00F82AB2">
        <w:t xml:space="preserve"> tätä </w:t>
      </w:r>
      <w:r w:rsidR="007C7B6D">
        <w:t>aie</w:t>
      </w:r>
      <w:r w:rsidRPr="00F82AB2">
        <w:t>sopimusta</w:t>
      </w:r>
      <w:r w:rsidR="007C7B6D">
        <w:t xml:space="preserve"> yhteisö- ja palvelukorttelihankkeen suunnittelun käynnistämisestä</w:t>
      </w:r>
      <w:r w:rsidR="00592E42">
        <w:t>.</w:t>
      </w:r>
    </w:p>
    <w:p w14:paraId="3832A360" w14:textId="0EEF4861" w:rsidR="006664E8" w:rsidRDefault="006664E8" w:rsidP="007C7B6D">
      <w:pPr>
        <w:pStyle w:val="Leipateksti"/>
        <w:ind w:left="2607" w:hanging="2250"/>
      </w:pPr>
      <w:r>
        <w:t>Toteutusmalli</w:t>
      </w:r>
      <w:r>
        <w:tab/>
        <w:t xml:space="preserve">tarkoittaa yhteisö- ja palvelukorttelihankkeen toteutusmallia, johon sisältyvät päälinjat </w:t>
      </w:r>
      <w:r w:rsidR="00564919" w:rsidRPr="00564919">
        <w:t>kaavoituksesta, maankäytöstä, rakentamisesta</w:t>
      </w:r>
      <w:r w:rsidR="00564919">
        <w:t xml:space="preserve">, </w:t>
      </w:r>
      <w:r w:rsidR="00564919">
        <w:lastRenderedPageBreak/>
        <w:t>palveluista ja toiminnasta</w:t>
      </w:r>
      <w:r w:rsidR="00F564B2">
        <w:t>,</w:t>
      </w:r>
      <w:r>
        <w:t xml:space="preserve"> joiden mukaisesti yhteisö- ja palvelukorttelihanke etenee.</w:t>
      </w:r>
    </w:p>
    <w:p w14:paraId="23177916" w14:textId="77777777" w:rsidR="00A77E7F" w:rsidRPr="00A77E7F" w:rsidRDefault="00A77E7F" w:rsidP="007C7B6D">
      <w:pPr>
        <w:pStyle w:val="Leipateksti"/>
        <w:ind w:left="2607" w:hanging="2250"/>
      </w:pPr>
      <w:r w:rsidRPr="00A77E7F">
        <w:t xml:space="preserve">Yhteisökorttelihanke    </w:t>
      </w:r>
      <w:r w:rsidRPr="00A77E7F">
        <w:tab/>
        <w:t xml:space="preserve">tarkoittaa yhteisö- ja palvelukorttelihanketta, jota tämä aiesopimus koskee. </w:t>
      </w:r>
    </w:p>
    <w:p w14:paraId="730D09B5" w14:textId="6F4E7A95" w:rsidR="00F82AB2" w:rsidRPr="00F82AB2" w:rsidRDefault="00E609F1" w:rsidP="00642527">
      <w:pPr>
        <w:pStyle w:val="Otsikko1"/>
      </w:pPr>
      <w:bookmarkStart w:id="4" w:name="_Toc65405545"/>
      <w:r w:rsidRPr="00052E9C">
        <w:t>Sopimuksen tausta</w:t>
      </w:r>
      <w:bookmarkEnd w:id="4"/>
    </w:p>
    <w:p w14:paraId="42A94CC7" w14:textId="73F982DD" w:rsidR="00D17B9B" w:rsidRPr="001D185E" w:rsidRDefault="00D17B9B" w:rsidP="00D17B9B">
      <w:pPr>
        <w:pStyle w:val="Leipateksti"/>
        <w:rPr>
          <w:rStyle w:val="Hienovarainenkorostus"/>
        </w:rPr>
      </w:pPr>
      <w:r w:rsidRPr="001D185E">
        <w:rPr>
          <w:rStyle w:val="Hienovarainenkorostus"/>
        </w:rPr>
        <w:t>[OHJE: Kuvaa huolellisesti aiesopimuksen tausta. Mihin tarpeeseen yhteisökorttelihankkeella on tarkoitus vastata? Mitkä selvitykset ja lähtötiedot ovat hankkeen tarpeen taustalla?]</w:t>
      </w:r>
    </w:p>
    <w:p w14:paraId="477AF12C" w14:textId="19D9100F" w:rsidR="004269D4" w:rsidRPr="004269D4" w:rsidRDefault="004269D4" w:rsidP="004269D4">
      <w:pPr>
        <w:pStyle w:val="Leipateksti"/>
      </w:pPr>
      <w:r w:rsidRPr="004269D4">
        <w:t xml:space="preserve">Yhteisökorttelihankkeen lähtökohtana </w:t>
      </w:r>
      <w:r w:rsidR="008C1ABD">
        <w:t>on</w:t>
      </w:r>
      <w:r w:rsidRPr="004269D4">
        <w:t xml:space="preserve"> alueen väestön </w:t>
      </w:r>
      <w:r w:rsidR="008C1ABD">
        <w:t xml:space="preserve">ikääntyminen ja väestön </w:t>
      </w:r>
      <w:r w:rsidRPr="004269D4">
        <w:t>asumiseen ja palvelui</w:t>
      </w:r>
      <w:r>
        <w:t>hin</w:t>
      </w:r>
      <w:r w:rsidRPr="004269D4">
        <w:t xml:space="preserve"> liittyvät tarpee</w:t>
      </w:r>
      <w:r>
        <w:t>t</w:t>
      </w:r>
      <w:r w:rsidRPr="004269D4">
        <w:t xml:space="preserve">. </w:t>
      </w:r>
    </w:p>
    <w:p w14:paraId="528310A8" w14:textId="28FFEF9B" w:rsidR="004269D4" w:rsidRPr="004269D4" w:rsidRDefault="004269D4" w:rsidP="004269D4">
      <w:pPr>
        <w:pStyle w:val="Leipateksti"/>
      </w:pPr>
      <w:r>
        <w:t xml:space="preserve">Asumista ja palvelutarvetta koskevan selvityksen pp.kk.vvvv mukaan alueella on merkittävä tarve </w:t>
      </w:r>
      <w:r w:rsidRPr="004269D4">
        <w:t xml:space="preserve"> erityisryhmien </w:t>
      </w:r>
      <w:r>
        <w:t xml:space="preserve">asumisen ja asumiseen liittyvien palveluiden kehittämiselle. Taustatietojen mukaan erityisryhmille, </w:t>
      </w:r>
      <w:r w:rsidRPr="004269D4">
        <w:t>kuten ikääntynei</w:t>
      </w:r>
      <w:r>
        <w:t xml:space="preserve">lle, vammaisille ja pitkäaikaissairaille sekä muille </w:t>
      </w:r>
      <w:r w:rsidRPr="004269D4">
        <w:t>tukea tarvitsevi</w:t>
      </w:r>
      <w:r>
        <w:t>lle ryhmille tarvitaan lisää esteettömiä ja saavutettavia asuntoja, joiden toteutus</w:t>
      </w:r>
      <w:r w:rsidR="003043AB">
        <w:t>tapa</w:t>
      </w:r>
      <w:r>
        <w:t xml:space="preserve"> ja sijainti edistävät yhteisöllisyyttä ja osallisuutta, </w:t>
      </w:r>
      <w:r w:rsidRPr="004269D4">
        <w:t>yhteisöön kuulumi</w:t>
      </w:r>
      <w:r w:rsidR="003043AB">
        <w:t>sta</w:t>
      </w:r>
      <w:r w:rsidRPr="004269D4">
        <w:t xml:space="preserve">, </w:t>
      </w:r>
      <w:r w:rsidR="003043AB">
        <w:t xml:space="preserve">asukkaiden terveyttä ja </w:t>
      </w:r>
      <w:r w:rsidRPr="004269D4">
        <w:t>sosiaalista vuorovaikutus</w:t>
      </w:r>
      <w:r w:rsidR="00C706CB">
        <w:t>ta</w:t>
      </w:r>
      <w:r w:rsidR="003043AB">
        <w:t xml:space="preserve"> sekä itsenäistä toimintakykyä</w:t>
      </w:r>
      <w:r w:rsidRPr="004269D4">
        <w:t xml:space="preserve">. </w:t>
      </w:r>
    </w:p>
    <w:p w14:paraId="00981EFD" w14:textId="3E6A4C00" w:rsidR="00F82AB2" w:rsidRPr="00E907E8" w:rsidRDefault="00E609F1" w:rsidP="00642527">
      <w:pPr>
        <w:pStyle w:val="Otsikko1"/>
      </w:pPr>
      <w:bookmarkStart w:id="5" w:name="_Toc65405546"/>
      <w:r w:rsidRPr="00E907E8">
        <w:t>Sopimuksen tarkoitus</w:t>
      </w:r>
      <w:r w:rsidR="004269D4">
        <w:t xml:space="preserve"> ja kohde</w:t>
      </w:r>
      <w:bookmarkEnd w:id="5"/>
    </w:p>
    <w:p w14:paraId="33B8B44D" w14:textId="61768287" w:rsidR="00D17B9B" w:rsidRPr="001D185E" w:rsidRDefault="00D17B9B" w:rsidP="00D17B9B">
      <w:pPr>
        <w:pStyle w:val="Leipateksti"/>
        <w:rPr>
          <w:rStyle w:val="Hienovarainenkorostus"/>
        </w:rPr>
      </w:pPr>
      <w:r w:rsidRPr="001D185E">
        <w:rPr>
          <w:rStyle w:val="Hienovarainenkorostus"/>
        </w:rPr>
        <w:t>[OHJE: Aiesopimuksen ideana on mahdollistaa yhteisökorttelihankkeen suunnittelu ilman lopullista sitoutumista. Aiesopimuksessa kuvataan hankkeen lähtökohdat, aiesopimuksen aikana toteutettavat tehtävät ja eteneminen kohti sitovaa yhteistoimintasopimusta. Hyvä aiesopimus luo pohjan tarkemmalle projektisuunnitelmalle</w:t>
      </w:r>
      <w:r w:rsidR="005E1675">
        <w:rPr>
          <w:rStyle w:val="Hienovarainenkorostus"/>
        </w:rPr>
        <w:t xml:space="preserve"> ja myöhemmin solmittavalle yhteistoimintasopimukselle</w:t>
      </w:r>
      <w:r w:rsidRPr="001D185E">
        <w:rPr>
          <w:rStyle w:val="Hienovarainenkorostus"/>
        </w:rPr>
        <w:t xml:space="preserve">.] </w:t>
      </w:r>
    </w:p>
    <w:p w14:paraId="1367F73E" w14:textId="2EECB0EC" w:rsidR="008C1ABD" w:rsidRDefault="008C1ABD" w:rsidP="008C1ABD">
      <w:pPr>
        <w:pStyle w:val="Leipateksti"/>
      </w:pPr>
      <w:r w:rsidRPr="008C1ABD">
        <w:t>[Lisää nimi] Kunta ja [Lisää nimi / nimet] sopivat tällä sopimuksella yhteisö- ja palvelukorttelihankkeen (jatkossa yhteis</w:t>
      </w:r>
      <w:r w:rsidR="00AD304D">
        <w:t>ö</w:t>
      </w:r>
      <w:r w:rsidRPr="008C1ABD">
        <w:t xml:space="preserve">korttelihanke) tarkempaan suunnitteluun ja valmisteluun ryhtymisestä. </w:t>
      </w:r>
    </w:p>
    <w:p w14:paraId="499747CB" w14:textId="75EDE961" w:rsidR="008C1ABD" w:rsidRPr="008C1ABD" w:rsidRDefault="008C1ABD" w:rsidP="008C1ABD">
      <w:pPr>
        <w:pStyle w:val="Leipateksti"/>
      </w:pPr>
      <w:r w:rsidRPr="008C1ABD">
        <w:t>Aiesopimuksen tarkoituksena on mahdollistaa yhteisökorttelihankkeen tarkempi tarveselvitys ja suunnittelu.</w:t>
      </w:r>
      <w:r>
        <w:t xml:space="preserve"> </w:t>
      </w:r>
      <w:r w:rsidRPr="008C1ABD">
        <w:t xml:space="preserve">Yhteisökorttelihankkeen </w:t>
      </w:r>
      <w:r>
        <w:t xml:space="preserve">toteutus, </w:t>
      </w:r>
      <w:r w:rsidRPr="008C1ABD">
        <w:t xml:space="preserve">sisältö ja laajuus tarkentuvat </w:t>
      </w:r>
      <w:r>
        <w:t>aiesopimusaikana tämän sopimuksen mukaisesti.</w:t>
      </w:r>
      <w:r w:rsidR="00B07922">
        <w:t xml:space="preserve"> Lopullinen sitoutuminen yhteiskorttelihankkeeseen tapahtuu erillisellä päätöksellä ja siihen perustuvalla yhteis</w:t>
      </w:r>
      <w:r w:rsidR="005E1675">
        <w:t>toiminta</w:t>
      </w:r>
      <w:r w:rsidR="00B07922">
        <w:t xml:space="preserve">sopimuksella. </w:t>
      </w:r>
    </w:p>
    <w:p w14:paraId="23910157" w14:textId="36B2D83C" w:rsidR="001B43CB" w:rsidRPr="001B43CB" w:rsidRDefault="007C0D7B" w:rsidP="001B43CB">
      <w:pPr>
        <w:pStyle w:val="Leipateksti"/>
      </w:pPr>
      <w:r>
        <w:t>Yhteisökorttelihankkeen</w:t>
      </w:r>
      <w:r w:rsidR="00C11995">
        <w:t xml:space="preserve"> t</w:t>
      </w:r>
      <w:r w:rsidR="001B43CB" w:rsidRPr="001B43CB">
        <w:t xml:space="preserve">arkoituksena on toteuttaa </w:t>
      </w:r>
      <w:r w:rsidR="00B07922">
        <w:t xml:space="preserve">osaksi normaalia asuntokantaa integroituva </w:t>
      </w:r>
      <w:r w:rsidR="001B43CB" w:rsidRPr="001B43CB">
        <w:t>yhteis</w:t>
      </w:r>
      <w:r w:rsidR="00AD304D">
        <w:t>ö</w:t>
      </w:r>
      <w:r w:rsidR="001B43CB" w:rsidRPr="001B43CB">
        <w:t>kortteli, jonka tilat ja toiminnot ovat esteettömiä ja saavutettavia kaikille</w:t>
      </w:r>
      <w:r>
        <w:t xml:space="preserve">. Tarkoituksena on mahdollistaa joustavasti erityisryhmiin kuuluvien ja muun väestön asumista siten, että se toteutuu viihtyisässä ja </w:t>
      </w:r>
      <w:r w:rsidR="001B43CB" w:rsidRPr="001B43CB">
        <w:t>omatoimisuutta edistävä</w:t>
      </w:r>
      <w:r>
        <w:t>ssä</w:t>
      </w:r>
      <w:r w:rsidR="001B43CB" w:rsidRPr="001B43CB">
        <w:t xml:space="preserve"> ympäristö</w:t>
      </w:r>
      <w:r>
        <w:t xml:space="preserve">ssä. Yhteisökorttelin tarkoituksena on, että siellä voidaan toteuttaa </w:t>
      </w:r>
      <w:r w:rsidR="001B43CB" w:rsidRPr="001B43CB">
        <w:t>joustavasti kunnan järjestämisvastuulla olevat</w:t>
      </w:r>
      <w:r>
        <w:t xml:space="preserve"> asumista tukevat</w:t>
      </w:r>
      <w:r w:rsidR="001B43CB" w:rsidRPr="001B43CB">
        <w:t xml:space="preserve"> palvelut </w:t>
      </w:r>
      <w:r w:rsidR="008C1ABD">
        <w:t xml:space="preserve">niitä tarvitseville sekä </w:t>
      </w:r>
      <w:r w:rsidR="00162206">
        <w:t xml:space="preserve">muut palvelut ja toiminnot </w:t>
      </w:r>
      <w:r w:rsidR="001B43CB" w:rsidRPr="001B43CB">
        <w:t>yksityisen ja kolmannen sektorin</w:t>
      </w:r>
      <w:r w:rsidR="00162206">
        <w:t xml:space="preserve"> </w:t>
      </w:r>
      <w:r>
        <w:t>toimesta</w:t>
      </w:r>
      <w:r w:rsidR="00162206">
        <w:t xml:space="preserve"> ja esimerkiksi järjestöjen </w:t>
      </w:r>
      <w:r w:rsidR="001B43CB" w:rsidRPr="001B43CB">
        <w:t>vapaaehtoistoiminta</w:t>
      </w:r>
      <w:r w:rsidR="00162206">
        <w:t>na.</w:t>
      </w:r>
      <w:r w:rsidR="00B07922">
        <w:t xml:space="preserve"> </w:t>
      </w:r>
    </w:p>
    <w:p w14:paraId="4DAE12FA" w14:textId="2ED46C01" w:rsidR="007C0D7B" w:rsidRPr="007C0D7B" w:rsidRDefault="007C0D7B" w:rsidP="007C0D7B">
      <w:pPr>
        <w:pStyle w:val="Leipateksti"/>
      </w:pPr>
      <w:r>
        <w:lastRenderedPageBreak/>
        <w:t>Osapuolet toteuttavat s</w:t>
      </w:r>
      <w:r w:rsidR="00162206">
        <w:t xml:space="preserve">opimusaikana tarkemman </w:t>
      </w:r>
      <w:r w:rsidR="006664E8">
        <w:t xml:space="preserve">palvelujen järjestämistapaa ja </w:t>
      </w:r>
      <w:r w:rsidR="00162206">
        <w:t>palveluverkko</w:t>
      </w:r>
      <w:r w:rsidR="006664E8">
        <w:t xml:space="preserve">a koskevan selvityksen, hankkeen </w:t>
      </w:r>
      <w:r w:rsidR="00162206">
        <w:t xml:space="preserve">rahoitusvaihtoehtoja koskevan selvityksen ja maankäytön suunnittelun ja kaavoitusta koskevan </w:t>
      </w:r>
      <w:r w:rsidR="006664E8">
        <w:t>suunnittelun.</w:t>
      </w:r>
      <w:r>
        <w:t xml:space="preserve"> </w:t>
      </w:r>
      <w:r w:rsidR="00AD304D">
        <w:t xml:space="preserve">Aiesopimusaikana käynnistetään myös toiminnallinen suunnittelu, jonka tarkoituksena on hahmottaa keskeiset yhteisökorttelissa tarvittavat palvelut ja toiminnot, </w:t>
      </w:r>
      <w:r w:rsidR="00247500">
        <w:t xml:space="preserve">toimijat, ja toimijoiden roolit. </w:t>
      </w:r>
      <w:r>
        <w:t>Aiesopimusaikana toteutetaan tarvittavien muiden keskeisten kumppaneiden valinta ja mahdolliset kilpailutukset</w:t>
      </w:r>
      <w:r w:rsidR="00247500">
        <w:t xml:space="preserve"> tarkemman kilpailuttamissuunnitelman mukaisesti</w:t>
      </w:r>
      <w:r>
        <w:t xml:space="preserve">. Aiesopimuksen aikana toteutettavat tehtävät on kuvattu tarkemmin sopimuksen kohdassa 5. </w:t>
      </w:r>
      <w:r w:rsidR="00E41977">
        <w:t>”</w:t>
      </w:r>
      <w:r>
        <w:t>Osapuolten tehtävät ja eteneminen</w:t>
      </w:r>
      <w:r w:rsidR="00E41977">
        <w:t>”</w:t>
      </w:r>
      <w:r>
        <w:t xml:space="preserve">. </w:t>
      </w:r>
      <w:r w:rsidRPr="007C0D7B">
        <w:t xml:space="preserve">Selvitysten tarkoituksena on tuottaa riittävä tietopohja ja lähtötiedot yhteisökorttelihankkeen etenemistä ja toteutusmallia koskevaa päätöksentekoa varten. </w:t>
      </w:r>
    </w:p>
    <w:p w14:paraId="7F510315" w14:textId="3BFFB036" w:rsidR="006664E8" w:rsidRPr="001D185E" w:rsidRDefault="007C0D7B" w:rsidP="001B43CB">
      <w:pPr>
        <w:pStyle w:val="Leipateksti"/>
        <w:rPr>
          <w:rStyle w:val="Hienovarainenkorostus"/>
        </w:rPr>
      </w:pPr>
      <w:r>
        <w:t>Alustavasti on suunniteltu että…[</w:t>
      </w:r>
      <w:r w:rsidRPr="001D185E">
        <w:rPr>
          <w:rStyle w:val="Hienovarainenkorostus"/>
        </w:rPr>
        <w:t>OHJE: Kuvaa tässä ne asiat, joista on jo sovittu</w:t>
      </w:r>
      <w:r w:rsidR="00173BF5" w:rsidRPr="001D185E">
        <w:rPr>
          <w:rStyle w:val="Hienovarainenkorostus"/>
        </w:rPr>
        <w:t xml:space="preserve"> tai sovitaan aiesopimuksen lähtökohtana</w:t>
      </w:r>
      <w:r w:rsidRPr="001D185E">
        <w:rPr>
          <w:rStyle w:val="Hienovarainenkorostus"/>
        </w:rPr>
        <w:t xml:space="preserve">. </w:t>
      </w:r>
      <w:r w:rsidR="00173BF5" w:rsidRPr="001D185E">
        <w:rPr>
          <w:rStyle w:val="Hienovarainenkorostus"/>
        </w:rPr>
        <w:t xml:space="preserve">Tällaisia asioita voivat ollaan esimerkiksi maankäyttöön ja kaavoitukseen liittyvät asiat. </w:t>
      </w:r>
      <w:r w:rsidRPr="001D185E">
        <w:rPr>
          <w:rStyle w:val="Hienovarainenkorostus"/>
        </w:rPr>
        <w:t>Käytä tarvittaessa alaotsikoita tai liitteitä tarkempaan kuvaamiseen.]</w:t>
      </w:r>
    </w:p>
    <w:p w14:paraId="384E0DFE" w14:textId="70FBB6D2" w:rsidR="0062222E" w:rsidRDefault="0062222E" w:rsidP="00642527">
      <w:pPr>
        <w:pStyle w:val="Otsikko1"/>
      </w:pPr>
      <w:bookmarkStart w:id="6" w:name="_Toc65405547"/>
      <w:r>
        <w:t>Osapuolten yleiset velvollisuudet</w:t>
      </w:r>
      <w:bookmarkEnd w:id="6"/>
    </w:p>
    <w:p w14:paraId="75AEFBAC" w14:textId="2652F1D2" w:rsidR="00C20B4D" w:rsidRPr="00A47987" w:rsidRDefault="00C20B4D" w:rsidP="00C20B4D">
      <w:pPr>
        <w:pStyle w:val="Leipateksti"/>
        <w:rPr>
          <w:rStyle w:val="Hienovarainenkorostus"/>
        </w:rPr>
      </w:pPr>
      <w:r w:rsidRPr="00A47987">
        <w:rPr>
          <w:rStyle w:val="Hienovarainenkorostus"/>
        </w:rPr>
        <w:t>[OHJE: Kuvaa tässä osapuolten yleiset velvollisuudet, kuten velvollisuus toteuttaa tehtävät huolellisesti ja voimassa olevaa lakia noudattaen.]</w:t>
      </w:r>
    </w:p>
    <w:p w14:paraId="1470A7D3" w14:textId="43CAF3A9" w:rsidR="00084B43" w:rsidRDefault="00084B43" w:rsidP="00642527">
      <w:pPr>
        <w:pStyle w:val="Otsikko2"/>
      </w:pPr>
      <w:bookmarkStart w:id="7" w:name="_Toc65405548"/>
      <w:r>
        <w:t>Tehtävien toteuttaminen</w:t>
      </w:r>
      <w:bookmarkEnd w:id="7"/>
    </w:p>
    <w:p w14:paraId="257BAD28" w14:textId="5EDB0C38" w:rsidR="0062222E" w:rsidRDefault="0062222E" w:rsidP="0062222E">
      <w:pPr>
        <w:pStyle w:val="Leipateksti"/>
        <w:rPr>
          <w:lang w:eastAsia="fi-FI"/>
        </w:rPr>
      </w:pPr>
      <w:r>
        <w:rPr>
          <w:lang w:eastAsia="fi-FI"/>
        </w:rPr>
        <w:t xml:space="preserve">Osapuolen on toteutettavat sille kuuluvat tehtävät huolellisesti ja voimassa olevaa lakia, alemman tasoisia säännöksiä ja viranomaisten määräyksiä noudattaen. </w:t>
      </w:r>
    </w:p>
    <w:p w14:paraId="14AE8FE1" w14:textId="160968E3" w:rsidR="0062222E" w:rsidRPr="00485963" w:rsidRDefault="0062222E" w:rsidP="0062222E">
      <w:pPr>
        <w:pStyle w:val="Leipateksti"/>
        <w:rPr>
          <w:lang w:eastAsia="fi-FI"/>
        </w:rPr>
      </w:pPr>
      <w:r>
        <w:rPr>
          <w:lang w:eastAsia="fi-FI"/>
        </w:rPr>
        <w:t>Osapuolet sitoutuvat hyvää</w:t>
      </w:r>
      <w:r w:rsidR="005E1675">
        <w:rPr>
          <w:lang w:eastAsia="fi-FI"/>
        </w:rPr>
        <w:t>n</w:t>
      </w:r>
      <w:r>
        <w:rPr>
          <w:lang w:eastAsia="fi-FI"/>
        </w:rPr>
        <w:t xml:space="preserve"> yhteistoimintaan ja myötävaikuttamaan tehtävien toteutumis</w:t>
      </w:r>
      <w:r w:rsidR="00E41977">
        <w:rPr>
          <w:lang w:eastAsia="fi-FI"/>
        </w:rPr>
        <w:t>een</w:t>
      </w:r>
      <w:r>
        <w:rPr>
          <w:lang w:eastAsia="fi-FI"/>
        </w:rPr>
        <w:t xml:space="preserve"> esimerkiksi varaamalla tehtäviin riittävät resurssit, toimittamalla tarvittavat tiedot, huolehtimalla siitä, että omalle vastuulle kuuluvat tehtävät suoritetaan sovitussa aikataulussa.</w:t>
      </w:r>
    </w:p>
    <w:p w14:paraId="3611D480" w14:textId="2099F071" w:rsidR="0062222E" w:rsidRDefault="0062222E" w:rsidP="0062222E">
      <w:pPr>
        <w:pStyle w:val="Leipateksti"/>
      </w:pPr>
      <w:r>
        <w:t xml:space="preserve">Osapuoli ei </w:t>
      </w:r>
      <w:r w:rsidRPr="00485963">
        <w:t>tee päätöksiä tai pyri vaikuttamaan sellaiseen päätöksentekoon, jolla tietoisesti loukattaisiin tiedossa olevi</w:t>
      </w:r>
      <w:r w:rsidR="00E41977">
        <w:t>a</w:t>
      </w:r>
      <w:r w:rsidRPr="00485963">
        <w:t xml:space="preserve"> </w:t>
      </w:r>
      <w:r>
        <w:t>toisen</w:t>
      </w:r>
      <w:r w:rsidRPr="00485963">
        <w:t xml:space="preserve"> osapuol</w:t>
      </w:r>
      <w:r>
        <w:t xml:space="preserve">en </w:t>
      </w:r>
      <w:r w:rsidRPr="00485963">
        <w:t>oikeutettuja etuja ja odotuksia</w:t>
      </w:r>
      <w:r>
        <w:t>.</w:t>
      </w:r>
    </w:p>
    <w:p w14:paraId="7597E28C" w14:textId="74D5B326" w:rsidR="00084B43" w:rsidRDefault="00B62BFE" w:rsidP="00642527">
      <w:pPr>
        <w:pStyle w:val="Otsikko2"/>
      </w:pPr>
      <w:bookmarkStart w:id="8" w:name="_Toc65405549"/>
      <w:r>
        <w:t>Tietosuoja ja tietoturva</w:t>
      </w:r>
      <w:bookmarkEnd w:id="8"/>
    </w:p>
    <w:p w14:paraId="4546A081" w14:textId="6C4360B0" w:rsidR="00256849" w:rsidRPr="00A47987" w:rsidRDefault="00256849" w:rsidP="00256849">
      <w:pPr>
        <w:pStyle w:val="Leipateksti"/>
        <w:rPr>
          <w:rStyle w:val="Hienovarainenkorostus"/>
        </w:rPr>
      </w:pPr>
      <w:r w:rsidRPr="00A47987">
        <w:rPr>
          <w:rStyle w:val="Hienovarainenkorostus"/>
        </w:rPr>
        <w:t xml:space="preserve">[OHJE: Jos aiesopimuksen mukaisten tehtävien tekemisessä </w:t>
      </w:r>
      <w:r w:rsidR="0076691B" w:rsidRPr="00A47987">
        <w:rPr>
          <w:rStyle w:val="Hienovarainenkorostus"/>
        </w:rPr>
        <w:t xml:space="preserve">voidaan käsitellä </w:t>
      </w:r>
      <w:r w:rsidRPr="00A47987">
        <w:rPr>
          <w:rStyle w:val="Hienovarainenkorostus"/>
        </w:rPr>
        <w:t xml:space="preserve">kunnan henkilötietoja (esimerkiksi asiakas- tai potilastietoja) on sopimuksessa sovittava </w:t>
      </w:r>
      <w:r w:rsidR="0076691B" w:rsidRPr="00A47987">
        <w:rPr>
          <w:rStyle w:val="Hienovarainenkorostus"/>
        </w:rPr>
        <w:t>henkilötietojen käsittelyn ehdoista.]</w:t>
      </w:r>
    </w:p>
    <w:p w14:paraId="327EE935" w14:textId="75983D40" w:rsidR="00B62BFE" w:rsidRDefault="00B62BFE" w:rsidP="00B62BFE">
      <w:pPr>
        <w:ind w:left="360"/>
        <w:rPr>
          <w:lang w:eastAsia="fi-FI"/>
        </w:rPr>
      </w:pPr>
      <w:r>
        <w:rPr>
          <w:lang w:eastAsia="fi-FI"/>
        </w:rPr>
        <w:t xml:space="preserve">Kunnan henkilötietojen rekisterinpitäjänä toimii kunta. Silloin kun sopimuksen muu osapuoli käsittelee kunnan henkilötietoja, osapuoli on henkilötietojen käsittelijä. </w:t>
      </w:r>
      <w:r w:rsidRPr="00B62BFE">
        <w:rPr>
          <w:lang w:eastAsia="fi-FI"/>
        </w:rPr>
        <w:t xml:space="preserve">Kunnan henkilötietojen käsittelyssä on noudatettava EU:n tietosuoja-asetuksen ja kansallisen tietosuojalain mukaisia velvoitteita. </w:t>
      </w:r>
      <w:r>
        <w:rPr>
          <w:lang w:eastAsia="fi-FI"/>
        </w:rPr>
        <w:t xml:space="preserve">Osapuoli sitoutuu noudattamaan henkilötietojen käsittelyssä sopimuksen liitteen 1 </w:t>
      </w:r>
      <w:r w:rsidRPr="0076691B">
        <w:rPr>
          <w:i/>
          <w:iCs/>
          <w:lang w:eastAsia="fi-FI"/>
        </w:rPr>
        <w:t>Tietosuoja</w:t>
      </w:r>
      <w:r w:rsidR="00D07A4A">
        <w:rPr>
          <w:i/>
          <w:iCs/>
          <w:lang w:eastAsia="fi-FI"/>
        </w:rPr>
        <w:t>liite</w:t>
      </w:r>
      <w:r>
        <w:rPr>
          <w:lang w:eastAsia="fi-FI"/>
        </w:rPr>
        <w:t xml:space="preserve"> mukaisia henkilötietojen käsittelyn ehtoja. Kunta ja osapuoli laativat tällöin henkilötietojen käsittelystä käsittelytoimien kuvauksen. </w:t>
      </w:r>
    </w:p>
    <w:p w14:paraId="77996490" w14:textId="13007C89" w:rsidR="00B62BFE" w:rsidRDefault="00B62BFE" w:rsidP="00B62BFE">
      <w:pPr>
        <w:ind w:left="360"/>
        <w:rPr>
          <w:lang w:eastAsia="fi-FI"/>
        </w:rPr>
      </w:pPr>
      <w:r>
        <w:rPr>
          <w:lang w:eastAsia="fi-FI"/>
        </w:rPr>
        <w:lastRenderedPageBreak/>
        <w:t>Osapuolet huolehtivat tämän sopimuksen perusteella käsittelemiensä henkilötietojen asianmukaisesta suojaamisesta sopimuksen vaatimusten ja tilaajan kirjallisen ohjeistuksen mukaisesti varmistaakseen henkilötietojen luottamuksellisuuden, eheyden ja saatavuuden.</w:t>
      </w:r>
    </w:p>
    <w:p w14:paraId="14B64560" w14:textId="44595E9D" w:rsidR="005009F1" w:rsidRDefault="005009F1" w:rsidP="00642527">
      <w:pPr>
        <w:pStyle w:val="Otsikko2"/>
      </w:pPr>
      <w:bookmarkStart w:id="9" w:name="_Toc65405550"/>
      <w:r>
        <w:t>Luottamuksellisuus ja salassapito</w:t>
      </w:r>
      <w:bookmarkEnd w:id="9"/>
    </w:p>
    <w:p w14:paraId="0666A3E9" w14:textId="03193A05" w:rsidR="005009F1" w:rsidRDefault="005009F1" w:rsidP="005009F1">
      <w:pPr>
        <w:pStyle w:val="Leipateksti"/>
        <w:rPr>
          <w:lang w:eastAsia="fi-FI"/>
        </w:rPr>
      </w:pPr>
      <w:r>
        <w:rPr>
          <w:lang w:eastAsia="fi-FI"/>
        </w:rPr>
        <w:t>Osapuolet noudattavat salassapidosta, vaitiolovelvollisuudesta, tietosuojasta ja salassa pidettävien tietojen luovuttamisesta annettuja voimassa olevia säädöksiä.</w:t>
      </w:r>
    </w:p>
    <w:p w14:paraId="2AAADE57" w14:textId="5EBC827F" w:rsidR="005009F1" w:rsidRDefault="005009F1" w:rsidP="005009F1">
      <w:pPr>
        <w:pStyle w:val="Leipateksti"/>
        <w:rPr>
          <w:lang w:eastAsia="fi-FI"/>
        </w:rPr>
      </w:pPr>
      <w:r>
        <w:rPr>
          <w:lang w:eastAsia="fi-FI"/>
        </w:rPr>
        <w:t xml:space="preserve">Kunnan toiminnassa ja tietojen käsittelyssä on noudatettava salassapidosta annettuja julkista hallintoa koskevia voimassa olevia säädöksiä kuten lakia viranomaisten toiminnan julkisuudesta (621/1999). Asiakastietojen ja potilastietojen salassapidossa ja kirjaamisessa on noudatettava tarkoin niitä koskevia säännöksiä kuten asiakaslakia ja potilaslakia. </w:t>
      </w:r>
    </w:p>
    <w:p w14:paraId="78206806" w14:textId="488830BF" w:rsidR="005009F1" w:rsidRDefault="005009F1" w:rsidP="005009F1">
      <w:pPr>
        <w:pStyle w:val="Leipateksti"/>
        <w:rPr>
          <w:lang w:eastAsia="fi-FI"/>
        </w:rPr>
      </w:pPr>
      <w:r>
        <w:rPr>
          <w:lang w:eastAsia="fi-FI"/>
        </w:rPr>
        <w:t>Osapuolet sitoutuvat pitämään salassa toisiltaan saamansa luottamuksellisiksi katsottavat aineistot ja tiedot, jotka ovat lain perusteella salassa pidettäviä (luottamukselli</w:t>
      </w:r>
      <w:r w:rsidR="00014FF8">
        <w:rPr>
          <w:lang w:eastAsia="fi-FI"/>
        </w:rPr>
        <w:t>set tiedot</w:t>
      </w:r>
      <w:r>
        <w:rPr>
          <w:lang w:eastAsia="fi-FI"/>
        </w:rPr>
        <w:t xml:space="preserve">). Osapuolella on oikeus käyttää luottamuksellista </w:t>
      </w:r>
      <w:r w:rsidR="00014FF8">
        <w:rPr>
          <w:lang w:eastAsia="fi-FI"/>
        </w:rPr>
        <w:t xml:space="preserve">tietoa </w:t>
      </w:r>
      <w:r>
        <w:rPr>
          <w:lang w:eastAsia="fi-FI"/>
        </w:rPr>
        <w:t xml:space="preserve">vain sopimuksen mukaisiin tarkoituksiin.  Osapuoli sitoutuu huolehtimaan sille luovutetun luottamuksellisen </w:t>
      </w:r>
      <w:r w:rsidR="00014FF8">
        <w:rPr>
          <w:lang w:eastAsia="fi-FI"/>
        </w:rPr>
        <w:t>tiedon</w:t>
      </w:r>
      <w:r>
        <w:rPr>
          <w:lang w:eastAsia="fi-FI"/>
        </w:rPr>
        <w:t xml:space="preserve"> huolellisesta säilyttämisestä ja suojaamisesta. </w:t>
      </w:r>
      <w:r w:rsidR="00014FF8">
        <w:rPr>
          <w:lang w:eastAsia="fi-FI"/>
        </w:rPr>
        <w:t>Luottamuksellista tietoa saa luovuttaa kolmannelle vain kirjallisen luvan perusteella. Luottamukselliset tiedot on sopimuksen päätyttyä palautettava sille, jonka tiedoista on kyse.</w:t>
      </w:r>
    </w:p>
    <w:p w14:paraId="7C334064" w14:textId="2BC2E33C" w:rsidR="005009F1" w:rsidRDefault="005009F1" w:rsidP="005009F1">
      <w:pPr>
        <w:pStyle w:val="Leipateksti"/>
        <w:rPr>
          <w:lang w:eastAsia="fi-FI"/>
        </w:rPr>
      </w:pPr>
      <w:r>
        <w:rPr>
          <w:lang w:eastAsia="fi-FI"/>
        </w:rPr>
        <w:t>Salassapitovelvollisuus ei koske aineistoa ja tietoa,</w:t>
      </w:r>
    </w:p>
    <w:p w14:paraId="553A2C32" w14:textId="1020CBB8" w:rsidR="005009F1" w:rsidRDefault="005009F1" w:rsidP="005009F1">
      <w:pPr>
        <w:pStyle w:val="Luettelokappale"/>
        <w:rPr>
          <w:lang w:eastAsia="fi-FI"/>
        </w:rPr>
      </w:pPr>
      <w:r>
        <w:rPr>
          <w:lang w:eastAsia="fi-FI"/>
        </w:rPr>
        <w:t>joka on yleisesti saatavilla tai muuten julkista ilman</w:t>
      </w:r>
      <w:r w:rsidR="005E1675">
        <w:rPr>
          <w:lang w:eastAsia="fi-FI"/>
        </w:rPr>
        <w:t xml:space="preserve"> salassapitovelvollisuutta</w:t>
      </w:r>
      <w:r w:rsidR="002F2CB9">
        <w:rPr>
          <w:lang w:eastAsia="fi-FI"/>
        </w:rPr>
        <w:t>,</w:t>
      </w:r>
    </w:p>
    <w:p w14:paraId="33BE5B59" w14:textId="3524BBC6" w:rsidR="005009F1" w:rsidRDefault="005009F1" w:rsidP="005009F1">
      <w:pPr>
        <w:pStyle w:val="Luettelokappale"/>
        <w:rPr>
          <w:lang w:eastAsia="fi-FI"/>
        </w:rPr>
      </w:pPr>
      <w:r>
        <w:rPr>
          <w:lang w:eastAsia="fi-FI"/>
        </w:rPr>
        <w:t>jonka osapuoli on saanut kolmannelta osapuolelta ilman salassapitovelvollisuutta,</w:t>
      </w:r>
    </w:p>
    <w:p w14:paraId="28C32F5D" w14:textId="1EAFD541" w:rsidR="005009F1" w:rsidRDefault="005009F1" w:rsidP="005009F1">
      <w:pPr>
        <w:pStyle w:val="Luettelokappale"/>
        <w:rPr>
          <w:lang w:eastAsia="fi-FI"/>
        </w:rPr>
      </w:pPr>
      <w:r>
        <w:rPr>
          <w:lang w:eastAsia="fi-FI"/>
        </w:rPr>
        <w:t>jonka osapuoli on itsenäisesti kehittänyt hyödyntämättä toiselta sopijapuolelta saamaansa aineistoa tai tietoa</w:t>
      </w:r>
      <w:r w:rsidR="000D5E4E">
        <w:rPr>
          <w:lang w:eastAsia="fi-FI"/>
        </w:rPr>
        <w:t>,</w:t>
      </w:r>
      <w:r>
        <w:rPr>
          <w:lang w:eastAsia="fi-FI"/>
        </w:rPr>
        <w:t xml:space="preserve"> tai</w:t>
      </w:r>
    </w:p>
    <w:p w14:paraId="338F7AF6" w14:textId="69014719" w:rsidR="005009F1" w:rsidRPr="005009F1" w:rsidRDefault="005009F1" w:rsidP="005009F1">
      <w:pPr>
        <w:pStyle w:val="Luettelokappale"/>
        <w:rPr>
          <w:lang w:eastAsia="fi-FI"/>
        </w:rPr>
      </w:pPr>
      <w:r>
        <w:rPr>
          <w:lang w:eastAsia="fi-FI"/>
        </w:rPr>
        <w:t>jonka osapuoli on velvollinen julkistamaan tai paljastamaan lain, asetuksen tai muun viranomaismääräyksen tai oikeuden päätöksen perusteella.</w:t>
      </w:r>
    </w:p>
    <w:p w14:paraId="6D804D40" w14:textId="11D1F914" w:rsidR="00F82AB2" w:rsidRPr="00FE51CC" w:rsidRDefault="00B97B2F" w:rsidP="00642527">
      <w:pPr>
        <w:pStyle w:val="Otsikko1"/>
      </w:pPr>
      <w:bookmarkStart w:id="10" w:name="_Toc65405551"/>
      <w:r w:rsidRPr="00FE51CC">
        <w:t>Osa</w:t>
      </w:r>
      <w:r w:rsidR="00E609F1" w:rsidRPr="00FE51CC">
        <w:t xml:space="preserve">puolten </w:t>
      </w:r>
      <w:r w:rsidR="00B545C5" w:rsidRPr="00FE51CC">
        <w:t>tehtävät ja eteneminen</w:t>
      </w:r>
      <w:bookmarkEnd w:id="10"/>
    </w:p>
    <w:p w14:paraId="00CAAC05" w14:textId="431F36AF" w:rsidR="00FE51CC" w:rsidRPr="00FE51CC" w:rsidRDefault="00FE51CC" w:rsidP="00A47987">
      <w:pPr>
        <w:pStyle w:val="Leipateksti"/>
        <w:rPr>
          <w:rStyle w:val="Hienovarainenkorostus"/>
        </w:rPr>
      </w:pPr>
      <w:r w:rsidRPr="00FE51CC">
        <w:rPr>
          <w:rStyle w:val="Hienovarainenkorostus"/>
        </w:rPr>
        <w:t xml:space="preserve">[OHJE: Kuvaa, tässä miten kohdassa ”Sopimuksen tarkoitus ja kohde” mainitut tehtävät hoidetaan. Kuvaa tehtävät ja kuka </w:t>
      </w:r>
      <w:r w:rsidR="005E1675">
        <w:rPr>
          <w:rStyle w:val="Hienovarainenkorostus"/>
        </w:rPr>
        <w:t>niistä</w:t>
      </w:r>
      <w:r w:rsidRPr="00FE51CC">
        <w:rPr>
          <w:rStyle w:val="Hienovarainenkorostus"/>
        </w:rPr>
        <w:t xml:space="preserve"> vastaa. Käytä alaotsikointia. Jos tehtäviä on paljon, tee niistä erillinen liite. Aseta tavoiteaikataulu kullekin tehtävälle ja kokonaisuudelle. Jos eteneminen edellyttää aiemman vaiheen valmistumista, kerro se.]</w:t>
      </w:r>
    </w:p>
    <w:p w14:paraId="3F4D32C2" w14:textId="38558DE3" w:rsidR="00256849" w:rsidRDefault="008E0B82" w:rsidP="00A47987">
      <w:pPr>
        <w:pStyle w:val="Leipateksti"/>
        <w:rPr>
          <w:lang w:eastAsia="fi-FI"/>
        </w:rPr>
      </w:pPr>
      <w:r>
        <w:rPr>
          <w:lang w:eastAsia="fi-FI"/>
        </w:rPr>
        <w:t xml:space="preserve">Osapuolet toteuttavat aiesopimuksen voimassaoloaikana seuraavat tehtävät. Tehtävät on toteutettava </w:t>
      </w:r>
      <w:r w:rsidR="00C20B4D">
        <w:rPr>
          <w:lang w:eastAsia="fi-FI"/>
        </w:rPr>
        <w:t xml:space="preserve">sovitussa </w:t>
      </w:r>
      <w:r>
        <w:rPr>
          <w:lang w:eastAsia="fi-FI"/>
        </w:rPr>
        <w:t>aikataulussa</w:t>
      </w:r>
      <w:r w:rsidR="00C20B4D">
        <w:rPr>
          <w:lang w:eastAsia="fi-FI"/>
        </w:rPr>
        <w:t>, ellei yhteisökorttelin johtoryhmä muuta päätä.</w:t>
      </w:r>
    </w:p>
    <w:p w14:paraId="50F26FC0" w14:textId="2DE791F5" w:rsidR="00FE51CC" w:rsidRDefault="00FE51CC" w:rsidP="00642527">
      <w:pPr>
        <w:pStyle w:val="Otsikko2"/>
      </w:pPr>
      <w:r>
        <w:t>Palveluverkko- ja palvelutarveselvitys</w:t>
      </w:r>
    </w:p>
    <w:p w14:paraId="27D74111" w14:textId="7FD22B92" w:rsidR="00FE51CC" w:rsidRDefault="00FE51CC" w:rsidP="00FE51CC">
      <w:pPr>
        <w:pStyle w:val="Leipateksti"/>
        <w:rPr>
          <w:lang w:eastAsia="fi-FI"/>
        </w:rPr>
      </w:pPr>
      <w:bookmarkStart w:id="11" w:name="_Hlk65407878"/>
      <w:r>
        <w:rPr>
          <w:lang w:eastAsia="fi-FI"/>
        </w:rPr>
        <w:t xml:space="preserve">Kunta laatii tarkemman palveluverkko- ja palvelutarveselvityksen väestön asumiseen ja muiden kunnan järjestämisvastuulla liittyvien palveluiden tarpeesta. </w:t>
      </w:r>
    </w:p>
    <w:p w14:paraId="5ECFE81F" w14:textId="13A5F685" w:rsidR="00FE51CC" w:rsidRDefault="00FE51CC" w:rsidP="00FE51CC">
      <w:pPr>
        <w:pStyle w:val="Leipateksti"/>
        <w:rPr>
          <w:lang w:eastAsia="fi-FI"/>
        </w:rPr>
      </w:pPr>
      <w:r>
        <w:rPr>
          <w:lang w:eastAsia="fi-FI"/>
        </w:rPr>
        <w:lastRenderedPageBreak/>
        <w:t>Aikataulu: pp.kk.vvvv mennessä.</w:t>
      </w:r>
    </w:p>
    <w:p w14:paraId="60EF16CB" w14:textId="4D5041EA" w:rsidR="00FE51CC" w:rsidRDefault="00FE51CC" w:rsidP="00FE51CC">
      <w:pPr>
        <w:pStyle w:val="Leipateksti"/>
        <w:rPr>
          <w:lang w:eastAsia="fi-FI"/>
        </w:rPr>
      </w:pPr>
      <w:r>
        <w:rPr>
          <w:lang w:eastAsia="fi-FI"/>
        </w:rPr>
        <w:t>Selvityksen keskeinen sisältö ja tavoite</w:t>
      </w:r>
    </w:p>
    <w:p w14:paraId="1AFD9DBB" w14:textId="5B104D2D" w:rsidR="00FE51CC" w:rsidRDefault="00FE51CC" w:rsidP="00FE51CC">
      <w:pPr>
        <w:pStyle w:val="Luettelokappale"/>
        <w:rPr>
          <w:lang w:eastAsia="fi-FI"/>
        </w:rPr>
      </w:pPr>
      <w:r>
        <w:rPr>
          <w:lang w:eastAsia="fi-FI"/>
        </w:rPr>
        <w:t>[OHJE: kuvaa tässä keskeiset selvitettävät asiat</w:t>
      </w:r>
      <w:r w:rsidR="00D6627D">
        <w:rPr>
          <w:lang w:eastAsia="fi-FI"/>
        </w:rPr>
        <w:t>, mitä siihen kuuluu</w:t>
      </w:r>
      <w:r>
        <w:rPr>
          <w:lang w:eastAsia="fi-FI"/>
        </w:rPr>
        <w:t xml:space="preserve"> ja se mitä selvityksellä tavoitellaan</w:t>
      </w:r>
      <w:r w:rsidR="008301FD">
        <w:rPr>
          <w:lang w:eastAsia="fi-FI"/>
        </w:rPr>
        <w:t xml:space="preserve">, </w:t>
      </w:r>
      <w:r w:rsidR="008301FD" w:rsidRPr="008301FD">
        <w:rPr>
          <w:lang w:eastAsia="fi-FI"/>
        </w:rPr>
        <w:t>mitä asiakirjoja selvityksen aikana syntyy jne</w:t>
      </w:r>
      <w:r w:rsidR="008301FD">
        <w:rPr>
          <w:lang w:eastAsia="fi-FI"/>
        </w:rPr>
        <w:t>.</w:t>
      </w:r>
      <w:r>
        <w:rPr>
          <w:lang w:eastAsia="fi-FI"/>
        </w:rPr>
        <w:t>]</w:t>
      </w:r>
    </w:p>
    <w:bookmarkEnd w:id="11"/>
    <w:p w14:paraId="26BA0947" w14:textId="724E1498" w:rsidR="00FE51CC" w:rsidRDefault="00E67B1D" w:rsidP="00642527">
      <w:pPr>
        <w:pStyle w:val="Otsikko2"/>
      </w:pPr>
      <w:r>
        <w:t>Maankäyttöä ja kaavoitusta</w:t>
      </w:r>
      <w:r w:rsidR="00FE51CC">
        <w:t xml:space="preserve"> koskeva selvitys</w:t>
      </w:r>
    </w:p>
    <w:p w14:paraId="7A85DDE3" w14:textId="3878F29F" w:rsidR="00D6627D" w:rsidRPr="00D6627D" w:rsidRDefault="00D6627D" w:rsidP="00D6627D">
      <w:pPr>
        <w:pStyle w:val="Leipateksti"/>
        <w:rPr>
          <w:lang w:eastAsia="fi-FI"/>
        </w:rPr>
      </w:pPr>
      <w:r>
        <w:rPr>
          <w:lang w:eastAsia="fi-FI"/>
        </w:rPr>
        <w:t>[Osapuoli]</w:t>
      </w:r>
      <w:r w:rsidRPr="00D6627D">
        <w:rPr>
          <w:lang w:eastAsia="fi-FI"/>
        </w:rPr>
        <w:t xml:space="preserve"> laatii </w:t>
      </w:r>
      <w:r>
        <w:rPr>
          <w:lang w:eastAsia="fi-FI"/>
        </w:rPr>
        <w:t xml:space="preserve">suunnittelualueen maankäyttöä ja kaavoitusta koskevan tarkemman suunnitelman. </w:t>
      </w:r>
    </w:p>
    <w:p w14:paraId="7C9E3FE1" w14:textId="77777777" w:rsidR="00D6627D" w:rsidRPr="00D6627D" w:rsidRDefault="00D6627D" w:rsidP="00D6627D">
      <w:pPr>
        <w:pStyle w:val="Leipateksti"/>
        <w:rPr>
          <w:lang w:eastAsia="fi-FI"/>
        </w:rPr>
      </w:pPr>
      <w:r w:rsidRPr="00D6627D">
        <w:rPr>
          <w:lang w:eastAsia="fi-FI"/>
        </w:rPr>
        <w:t>Aikataulu: pp.</w:t>
      </w:r>
      <w:proofErr w:type="gramStart"/>
      <w:r w:rsidRPr="00D6627D">
        <w:rPr>
          <w:lang w:eastAsia="fi-FI"/>
        </w:rPr>
        <w:t>kk.vvvv</w:t>
      </w:r>
      <w:proofErr w:type="gramEnd"/>
      <w:r w:rsidRPr="00D6627D">
        <w:rPr>
          <w:lang w:eastAsia="fi-FI"/>
        </w:rPr>
        <w:t xml:space="preserve"> mennessä.</w:t>
      </w:r>
    </w:p>
    <w:p w14:paraId="5E0582AA" w14:textId="77777777" w:rsidR="00D6627D" w:rsidRPr="00D6627D" w:rsidRDefault="00D6627D" w:rsidP="00D6627D">
      <w:pPr>
        <w:pStyle w:val="Leipateksti"/>
        <w:rPr>
          <w:lang w:eastAsia="fi-FI"/>
        </w:rPr>
      </w:pPr>
      <w:r w:rsidRPr="00D6627D">
        <w:rPr>
          <w:lang w:eastAsia="fi-FI"/>
        </w:rPr>
        <w:t>Selvityksen keskeinen sisältö ja tavoite</w:t>
      </w:r>
    </w:p>
    <w:p w14:paraId="692508F6" w14:textId="77777777" w:rsidR="008301FD" w:rsidRDefault="00D6627D" w:rsidP="008301FD">
      <w:pPr>
        <w:pStyle w:val="Luettelokappale"/>
        <w:rPr>
          <w:lang w:eastAsia="fi-FI"/>
        </w:rPr>
      </w:pPr>
      <w:r w:rsidRPr="00D6627D">
        <w:rPr>
          <w:lang w:eastAsia="fi-FI"/>
        </w:rPr>
        <w:t>[OHJE: kuvaa tässä keskeiset selvitettävät asiat</w:t>
      </w:r>
      <w:r>
        <w:rPr>
          <w:lang w:eastAsia="fi-FI"/>
        </w:rPr>
        <w:t>, mitä siihen kuuluu</w:t>
      </w:r>
      <w:r w:rsidRPr="00D6627D">
        <w:rPr>
          <w:lang w:eastAsia="fi-FI"/>
        </w:rPr>
        <w:t xml:space="preserve"> ja se mitä selvityksellä tavoitellaan</w:t>
      </w:r>
      <w:r w:rsidR="008301FD">
        <w:rPr>
          <w:lang w:eastAsia="fi-FI"/>
        </w:rPr>
        <w:t>, mitä asiakirjoja selvityksen aikana syntyy jne.</w:t>
      </w:r>
    </w:p>
    <w:p w14:paraId="14728B34" w14:textId="25A9852A" w:rsidR="00D6627D" w:rsidRDefault="008301FD" w:rsidP="008301FD">
      <w:pPr>
        <w:pStyle w:val="Luettelokappale"/>
        <w:rPr>
          <w:lang w:eastAsia="fi-FI"/>
        </w:rPr>
      </w:pPr>
      <w:r>
        <w:rPr>
          <w:lang w:eastAsia="fi-FI"/>
        </w:rPr>
        <w:t>[jos hankkeeseen sisältyy tontinluovutuksia, näiden ehdot ja kuntalain mukainen toteutus</w:t>
      </w:r>
      <w:r w:rsidR="00D6627D" w:rsidRPr="00D6627D">
        <w:rPr>
          <w:lang w:eastAsia="fi-FI"/>
        </w:rPr>
        <w:t>]</w:t>
      </w:r>
    </w:p>
    <w:p w14:paraId="2D60CCDB" w14:textId="59E29C82" w:rsidR="008301FD" w:rsidRDefault="008301FD" w:rsidP="00642527">
      <w:pPr>
        <w:pStyle w:val="Otsikko2"/>
      </w:pPr>
      <w:r>
        <w:t>Yhteisökorttelihankkeen toteutus- ja rahoitusmallia koskeva selvitys</w:t>
      </w:r>
    </w:p>
    <w:p w14:paraId="4B8AEF24" w14:textId="073F9272" w:rsidR="008301FD" w:rsidRPr="008301FD" w:rsidRDefault="008301FD" w:rsidP="008301FD">
      <w:pPr>
        <w:ind w:left="360"/>
        <w:rPr>
          <w:lang w:eastAsia="fi-FI"/>
        </w:rPr>
      </w:pPr>
      <w:bookmarkStart w:id="12" w:name="_Hlk65408125"/>
      <w:r>
        <w:rPr>
          <w:lang w:eastAsia="fi-FI"/>
        </w:rPr>
        <w:t xml:space="preserve">[Osapuoli] </w:t>
      </w:r>
      <w:r w:rsidRPr="008301FD">
        <w:rPr>
          <w:lang w:eastAsia="fi-FI"/>
        </w:rPr>
        <w:t>laa</w:t>
      </w:r>
      <w:r>
        <w:rPr>
          <w:lang w:eastAsia="fi-FI"/>
        </w:rPr>
        <w:t>tii selvityksen yhteiskorttelihankkeen toteutus- ja rahoitusmallista</w:t>
      </w:r>
      <w:r w:rsidRPr="008301FD">
        <w:rPr>
          <w:lang w:eastAsia="fi-FI"/>
        </w:rPr>
        <w:t xml:space="preserve">. </w:t>
      </w:r>
    </w:p>
    <w:p w14:paraId="2C05064E" w14:textId="77777777" w:rsidR="008301FD" w:rsidRPr="008301FD" w:rsidRDefault="008301FD" w:rsidP="008301FD">
      <w:pPr>
        <w:ind w:left="360"/>
        <w:rPr>
          <w:lang w:eastAsia="fi-FI"/>
        </w:rPr>
      </w:pPr>
      <w:r w:rsidRPr="008301FD">
        <w:rPr>
          <w:lang w:eastAsia="fi-FI"/>
        </w:rPr>
        <w:t>Aikataulu: pp.kk.vvvv mennessä.</w:t>
      </w:r>
    </w:p>
    <w:p w14:paraId="57CFAA16" w14:textId="77777777" w:rsidR="008301FD" w:rsidRPr="008301FD" w:rsidRDefault="008301FD" w:rsidP="008301FD">
      <w:pPr>
        <w:ind w:left="360"/>
        <w:rPr>
          <w:lang w:eastAsia="fi-FI"/>
        </w:rPr>
      </w:pPr>
      <w:r w:rsidRPr="008301FD">
        <w:rPr>
          <w:lang w:eastAsia="fi-FI"/>
        </w:rPr>
        <w:t>Selvityksen keskeinen sisältö ja tavoite</w:t>
      </w:r>
    </w:p>
    <w:p w14:paraId="2E04A719" w14:textId="2CE1D31E" w:rsidR="00FE51CC" w:rsidRDefault="008301FD" w:rsidP="00FE51CC">
      <w:pPr>
        <w:pStyle w:val="Luettelokappale"/>
      </w:pPr>
      <w:r w:rsidRPr="008301FD">
        <w:t>[OHJE: kuvaa tässä keskeiset selvitettävät asiat, mitä siihen kuuluu ja se mitä selvityksellä tavoitellaan</w:t>
      </w:r>
      <w:r>
        <w:rPr>
          <w:lang w:eastAsia="fi-FI"/>
        </w:rPr>
        <w:t xml:space="preserve">, </w:t>
      </w:r>
      <w:r w:rsidRPr="008301FD">
        <w:t>mitä asiakirjoja selvityksen aikana syntyy jne</w:t>
      </w:r>
      <w:r>
        <w:t>.</w:t>
      </w:r>
      <w:r w:rsidRPr="008301FD">
        <w:t>]</w:t>
      </w:r>
    </w:p>
    <w:bookmarkEnd w:id="12"/>
    <w:p w14:paraId="29D8D8BC" w14:textId="15E1722B" w:rsidR="00247500" w:rsidRDefault="00247500" w:rsidP="00642527">
      <w:pPr>
        <w:pStyle w:val="Otsikko2"/>
      </w:pPr>
      <w:r>
        <w:t>Yhteisökorttelin toiminnallisen suunnittelun käynnistäminen</w:t>
      </w:r>
    </w:p>
    <w:p w14:paraId="007DF11A" w14:textId="74A83BC7" w:rsidR="00247500" w:rsidRPr="008301FD" w:rsidRDefault="00247500" w:rsidP="00247500">
      <w:pPr>
        <w:ind w:left="360"/>
        <w:rPr>
          <w:lang w:eastAsia="fi-FI"/>
        </w:rPr>
      </w:pPr>
      <w:r>
        <w:rPr>
          <w:lang w:eastAsia="fi-FI"/>
        </w:rPr>
        <w:t xml:space="preserve">[Osapuolet] </w:t>
      </w:r>
      <w:r w:rsidRPr="008301FD">
        <w:rPr>
          <w:lang w:eastAsia="fi-FI"/>
        </w:rPr>
        <w:t>laa</w:t>
      </w:r>
      <w:r>
        <w:rPr>
          <w:lang w:eastAsia="fi-FI"/>
        </w:rPr>
        <w:t>tivat alustavan selvityksen yhteiskorttelihankkeen toiminnoista, palveluista ja niiden toteuttajista sekä toteuttajien rooleista</w:t>
      </w:r>
      <w:r w:rsidRPr="008301FD">
        <w:rPr>
          <w:lang w:eastAsia="fi-FI"/>
        </w:rPr>
        <w:t xml:space="preserve">. </w:t>
      </w:r>
    </w:p>
    <w:p w14:paraId="7A9724A5" w14:textId="77777777" w:rsidR="00247500" w:rsidRPr="008301FD" w:rsidRDefault="00247500" w:rsidP="00247500">
      <w:pPr>
        <w:ind w:left="360"/>
        <w:rPr>
          <w:lang w:eastAsia="fi-FI"/>
        </w:rPr>
      </w:pPr>
      <w:r w:rsidRPr="008301FD">
        <w:rPr>
          <w:lang w:eastAsia="fi-FI"/>
        </w:rPr>
        <w:t>Aikataulu: pp.</w:t>
      </w:r>
      <w:proofErr w:type="gramStart"/>
      <w:r w:rsidRPr="008301FD">
        <w:rPr>
          <w:lang w:eastAsia="fi-FI"/>
        </w:rPr>
        <w:t>kk.vvvv</w:t>
      </w:r>
      <w:proofErr w:type="gramEnd"/>
      <w:r w:rsidRPr="008301FD">
        <w:rPr>
          <w:lang w:eastAsia="fi-FI"/>
        </w:rPr>
        <w:t xml:space="preserve"> mennessä.</w:t>
      </w:r>
    </w:p>
    <w:p w14:paraId="1365C29C" w14:textId="77777777" w:rsidR="00247500" w:rsidRPr="008301FD" w:rsidRDefault="00247500" w:rsidP="00247500">
      <w:pPr>
        <w:ind w:left="360"/>
        <w:rPr>
          <w:lang w:eastAsia="fi-FI"/>
        </w:rPr>
      </w:pPr>
      <w:r w:rsidRPr="008301FD">
        <w:rPr>
          <w:lang w:eastAsia="fi-FI"/>
        </w:rPr>
        <w:t>Selvityksen keskeinen sisältö ja tavoite</w:t>
      </w:r>
    </w:p>
    <w:p w14:paraId="04E589EE" w14:textId="75466C3F" w:rsidR="00247500" w:rsidRPr="00247500" w:rsidRDefault="00247500" w:rsidP="00247500">
      <w:pPr>
        <w:pStyle w:val="Luettelokappale"/>
      </w:pPr>
      <w:r w:rsidRPr="008301FD">
        <w:t>[OHJE: kuvaa tässä keskeiset selvitettävät asiat, mitä siihen kuuluu ja se mitä selvityksellä tavoitellaan</w:t>
      </w:r>
      <w:r>
        <w:rPr>
          <w:lang w:eastAsia="fi-FI"/>
        </w:rPr>
        <w:t xml:space="preserve">, </w:t>
      </w:r>
      <w:r w:rsidRPr="008301FD">
        <w:t>mitä asiakirjoja selvityksen aikana syntyy jne</w:t>
      </w:r>
      <w:r>
        <w:t>.</w:t>
      </w:r>
      <w:r w:rsidRPr="008301FD">
        <w:t>]</w:t>
      </w:r>
    </w:p>
    <w:p w14:paraId="2F296AAA" w14:textId="1544C39C" w:rsidR="008301FD" w:rsidRPr="00FE51CC" w:rsidRDefault="008301FD" w:rsidP="00642527">
      <w:pPr>
        <w:pStyle w:val="Otsikko2"/>
      </w:pPr>
      <w:r>
        <w:t>Hankintalain soveltamista koskeva selvitys</w:t>
      </w:r>
      <w:r w:rsidR="00247500">
        <w:t xml:space="preserve"> ja hankintojen toteutussuunnitelma</w:t>
      </w:r>
    </w:p>
    <w:p w14:paraId="2C6A6C81" w14:textId="3446B106" w:rsidR="008301FD" w:rsidRPr="008301FD" w:rsidRDefault="008301FD" w:rsidP="008301FD">
      <w:pPr>
        <w:ind w:left="360"/>
        <w:rPr>
          <w:lang w:eastAsia="fi-FI"/>
        </w:rPr>
      </w:pPr>
      <w:bookmarkStart w:id="13" w:name="_Hlk65408412"/>
      <w:r>
        <w:rPr>
          <w:lang w:eastAsia="fi-FI"/>
        </w:rPr>
        <w:lastRenderedPageBreak/>
        <w:t xml:space="preserve">[Osapuoli] </w:t>
      </w:r>
      <w:r w:rsidRPr="008301FD">
        <w:rPr>
          <w:lang w:eastAsia="fi-FI"/>
        </w:rPr>
        <w:t>laa</w:t>
      </w:r>
      <w:r>
        <w:rPr>
          <w:lang w:eastAsia="fi-FI"/>
        </w:rPr>
        <w:t>tii selvityksen hankintalain soveltamisesta yhteisökorttelihankkeeseen liittyvien, kunnan järjestämisvastuulla olevien palveluiden hankintaan</w:t>
      </w:r>
      <w:r w:rsidRPr="008301FD">
        <w:rPr>
          <w:lang w:eastAsia="fi-FI"/>
        </w:rPr>
        <w:t xml:space="preserve">. </w:t>
      </w:r>
      <w:r w:rsidR="00247500">
        <w:rPr>
          <w:lang w:eastAsia="fi-FI"/>
        </w:rPr>
        <w:t>Selvitykseen sisältyy hankintojen toteuttamissuunnitelma aikatauluineen ja vastuineen.</w:t>
      </w:r>
    </w:p>
    <w:p w14:paraId="09D15128" w14:textId="77777777" w:rsidR="008301FD" w:rsidRPr="008301FD" w:rsidRDefault="008301FD" w:rsidP="008301FD">
      <w:pPr>
        <w:ind w:left="360"/>
        <w:rPr>
          <w:lang w:eastAsia="fi-FI"/>
        </w:rPr>
      </w:pPr>
      <w:r w:rsidRPr="008301FD">
        <w:rPr>
          <w:lang w:eastAsia="fi-FI"/>
        </w:rPr>
        <w:t>Aikataulu: pp.</w:t>
      </w:r>
      <w:proofErr w:type="gramStart"/>
      <w:r w:rsidRPr="008301FD">
        <w:rPr>
          <w:lang w:eastAsia="fi-FI"/>
        </w:rPr>
        <w:t>kk.vvvv</w:t>
      </w:r>
      <w:proofErr w:type="gramEnd"/>
      <w:r w:rsidRPr="008301FD">
        <w:rPr>
          <w:lang w:eastAsia="fi-FI"/>
        </w:rPr>
        <w:t xml:space="preserve"> mennessä.</w:t>
      </w:r>
    </w:p>
    <w:p w14:paraId="3E23192A" w14:textId="77777777" w:rsidR="008301FD" w:rsidRPr="008301FD" w:rsidRDefault="008301FD" w:rsidP="008301FD">
      <w:pPr>
        <w:ind w:left="360"/>
        <w:rPr>
          <w:lang w:eastAsia="fi-FI"/>
        </w:rPr>
      </w:pPr>
      <w:r w:rsidRPr="008301FD">
        <w:rPr>
          <w:lang w:eastAsia="fi-FI"/>
        </w:rPr>
        <w:t>Selvityksen keskeinen sisältö ja tavoite</w:t>
      </w:r>
    </w:p>
    <w:p w14:paraId="63892B7C" w14:textId="2EE025B1" w:rsidR="008301FD" w:rsidRDefault="008301FD" w:rsidP="008301FD">
      <w:pPr>
        <w:pStyle w:val="Luettelokappale"/>
      </w:pPr>
      <w:r w:rsidRPr="008301FD">
        <w:t>[OHJE: kuvaa tässä keskeiset selvitettävät asiat, mitä siihen kuuluu ja se mitä selvityksellä tavoitellaan</w:t>
      </w:r>
      <w:r>
        <w:rPr>
          <w:lang w:eastAsia="fi-FI"/>
        </w:rPr>
        <w:t xml:space="preserve">, </w:t>
      </w:r>
      <w:r w:rsidRPr="008301FD">
        <w:t>mitä asiakirjoja selvityksen aikana syntyy jne</w:t>
      </w:r>
      <w:r>
        <w:t>.</w:t>
      </w:r>
      <w:r w:rsidRPr="008301FD">
        <w:t>]</w:t>
      </w:r>
    </w:p>
    <w:p w14:paraId="57AAD6F6" w14:textId="4084AD49" w:rsidR="00D24B08" w:rsidRDefault="008301FD" w:rsidP="00D24B08">
      <w:pPr>
        <w:pStyle w:val="Luettelokappale"/>
      </w:pPr>
      <w:r>
        <w:t>[jos hankkeeseen sisältyy kilpailutettavia palveluita, näiden sopivat hankintakokonaisuudet ja hankintojen keskeiset kohteet ja tavoitteet]</w:t>
      </w:r>
    </w:p>
    <w:bookmarkEnd w:id="13"/>
    <w:p w14:paraId="49FC75BB" w14:textId="0958463C" w:rsidR="00247500" w:rsidRDefault="00247500" w:rsidP="00642527">
      <w:pPr>
        <w:pStyle w:val="Otsikko2"/>
      </w:pPr>
      <w:r>
        <w:t>Alustava suunnitteluvaiheen projektisuunnitelma</w:t>
      </w:r>
    </w:p>
    <w:p w14:paraId="370FDF2B" w14:textId="4A87069E" w:rsidR="00247500" w:rsidRPr="008301FD" w:rsidRDefault="00247500" w:rsidP="00247500">
      <w:pPr>
        <w:ind w:left="360"/>
        <w:rPr>
          <w:lang w:eastAsia="fi-FI"/>
        </w:rPr>
      </w:pPr>
      <w:r>
        <w:rPr>
          <w:lang w:eastAsia="fi-FI"/>
        </w:rPr>
        <w:t xml:space="preserve">[Osapuolet] </w:t>
      </w:r>
      <w:r w:rsidRPr="008301FD">
        <w:rPr>
          <w:lang w:eastAsia="fi-FI"/>
        </w:rPr>
        <w:t>laa</w:t>
      </w:r>
      <w:r>
        <w:rPr>
          <w:lang w:eastAsia="fi-FI"/>
        </w:rPr>
        <w:t>tivat alustavan suunnitteluvaiheen projektisuunnitelman. Suunnitelman tarkoituksena on toimia yhteistoimintasopimuksen ja siihen perustuva yksityiskohtaisen suunnittelun p</w:t>
      </w:r>
      <w:r w:rsidR="00E67B1D">
        <w:rPr>
          <w:lang w:eastAsia="fi-FI"/>
        </w:rPr>
        <w:t>erustana.</w:t>
      </w:r>
    </w:p>
    <w:p w14:paraId="76F1410C" w14:textId="77777777" w:rsidR="00247500" w:rsidRPr="008301FD" w:rsidRDefault="00247500" w:rsidP="00247500">
      <w:pPr>
        <w:ind w:left="360"/>
        <w:rPr>
          <w:lang w:eastAsia="fi-FI"/>
        </w:rPr>
      </w:pPr>
      <w:r w:rsidRPr="008301FD">
        <w:rPr>
          <w:lang w:eastAsia="fi-FI"/>
        </w:rPr>
        <w:t>Aikataulu: pp.</w:t>
      </w:r>
      <w:proofErr w:type="gramStart"/>
      <w:r w:rsidRPr="008301FD">
        <w:rPr>
          <w:lang w:eastAsia="fi-FI"/>
        </w:rPr>
        <w:t>kk.vvvv</w:t>
      </w:r>
      <w:proofErr w:type="gramEnd"/>
      <w:r w:rsidRPr="008301FD">
        <w:rPr>
          <w:lang w:eastAsia="fi-FI"/>
        </w:rPr>
        <w:t xml:space="preserve"> mennessä.</w:t>
      </w:r>
    </w:p>
    <w:p w14:paraId="20594DB1" w14:textId="5C4A9B8D" w:rsidR="00247500" w:rsidRPr="008301FD" w:rsidRDefault="00247500" w:rsidP="00247500">
      <w:pPr>
        <w:ind w:left="360"/>
        <w:rPr>
          <w:lang w:eastAsia="fi-FI"/>
        </w:rPr>
      </w:pPr>
      <w:r>
        <w:rPr>
          <w:lang w:eastAsia="fi-FI"/>
        </w:rPr>
        <w:t>Suunnitelman</w:t>
      </w:r>
      <w:r w:rsidRPr="008301FD">
        <w:rPr>
          <w:lang w:eastAsia="fi-FI"/>
        </w:rPr>
        <w:t xml:space="preserve"> keskeinen sisältö ja tavoite</w:t>
      </w:r>
    </w:p>
    <w:p w14:paraId="1D063B2C" w14:textId="0929A4B7" w:rsidR="00247500" w:rsidRPr="00247500" w:rsidRDefault="00247500" w:rsidP="00247500">
      <w:pPr>
        <w:pStyle w:val="Luettelokappale"/>
      </w:pPr>
      <w:r w:rsidRPr="008301FD">
        <w:t xml:space="preserve">[OHJE: kuvaa tässä keskeiset </w:t>
      </w:r>
      <w:r w:rsidR="00E67B1D">
        <w:t>suunnitelman laatimiseen kuuluu, mitä tavoitellaan, ja mitä syntyy. Tämä suunnitelma kannattaa viimeistellä vasta, kun tarvittavat taustaselvitykset on tehty</w:t>
      </w:r>
      <w:r>
        <w:t>.</w:t>
      </w:r>
      <w:r w:rsidRPr="008301FD">
        <w:t>]</w:t>
      </w:r>
    </w:p>
    <w:p w14:paraId="3CF89B44" w14:textId="0A110514" w:rsidR="00D24B08" w:rsidRDefault="00664F89" w:rsidP="00642527">
      <w:pPr>
        <w:pStyle w:val="Otsikko2"/>
      </w:pPr>
      <w:r>
        <w:t xml:space="preserve">Päätösten ja </w:t>
      </w:r>
      <w:r w:rsidR="00D24B08">
        <w:t>sopimusten valmistelu</w:t>
      </w:r>
    </w:p>
    <w:p w14:paraId="2F4C80E2" w14:textId="27011EE0" w:rsidR="00D24B08" w:rsidRPr="00D24B08" w:rsidRDefault="00D24B08" w:rsidP="00D24B08">
      <w:pPr>
        <w:ind w:left="360"/>
        <w:rPr>
          <w:lang w:eastAsia="fi-FI"/>
        </w:rPr>
      </w:pPr>
      <w:r w:rsidRPr="00D24B08">
        <w:rPr>
          <w:lang w:eastAsia="fi-FI"/>
        </w:rPr>
        <w:t xml:space="preserve">[Osapuoli] </w:t>
      </w:r>
      <w:r w:rsidR="00664F89">
        <w:rPr>
          <w:lang w:eastAsia="fi-FI"/>
        </w:rPr>
        <w:t xml:space="preserve">valmistelee yhteisökorttelihankkeen etenemisen edellyttämät päätökset ja sopimukset. </w:t>
      </w:r>
    </w:p>
    <w:p w14:paraId="24F93DA3" w14:textId="77777777" w:rsidR="00D24B08" w:rsidRPr="00D24B08" w:rsidRDefault="00D24B08" w:rsidP="00D24B08">
      <w:pPr>
        <w:ind w:left="360"/>
        <w:rPr>
          <w:lang w:eastAsia="fi-FI"/>
        </w:rPr>
      </w:pPr>
      <w:r w:rsidRPr="00D24B08">
        <w:rPr>
          <w:lang w:eastAsia="fi-FI"/>
        </w:rPr>
        <w:t>Aikataulu: pp.kk.vvvv mennessä.</w:t>
      </w:r>
    </w:p>
    <w:p w14:paraId="08BE6066" w14:textId="7767AC14" w:rsidR="00D24B08" w:rsidRPr="00D24B08" w:rsidRDefault="00664F89" w:rsidP="00D24B08">
      <w:pPr>
        <w:ind w:left="360"/>
        <w:rPr>
          <w:lang w:eastAsia="fi-FI"/>
        </w:rPr>
      </w:pPr>
      <w:r>
        <w:rPr>
          <w:lang w:eastAsia="fi-FI"/>
        </w:rPr>
        <w:t>Valmisteltavat sopimukset ja niiden tarkoitus</w:t>
      </w:r>
    </w:p>
    <w:p w14:paraId="0A84D5CA" w14:textId="5CF1F612" w:rsidR="00D24B08" w:rsidRPr="00D24B08" w:rsidRDefault="00D24B08" w:rsidP="00D24B08">
      <w:pPr>
        <w:pStyle w:val="Luettelokappale"/>
      </w:pPr>
      <w:r w:rsidRPr="00D24B08">
        <w:t xml:space="preserve">[OHJE: kuvaa tässä </w:t>
      </w:r>
      <w:r w:rsidR="00664F89">
        <w:t>mitä päätöksiä ja sopimuksia tarvitaan, mikä on niiden keskeinen tavoite jne.</w:t>
      </w:r>
      <w:r w:rsidRPr="00D24B08">
        <w:t>]</w:t>
      </w:r>
    </w:p>
    <w:p w14:paraId="3936187E" w14:textId="58EEB332" w:rsidR="00F82AB2" w:rsidRDefault="00E609F1" w:rsidP="00642527">
      <w:pPr>
        <w:pStyle w:val="Otsikko1"/>
      </w:pPr>
      <w:bookmarkStart w:id="14" w:name="_Toc65405552"/>
      <w:r w:rsidRPr="00F82AB2">
        <w:t>Yhteistyön organisointi</w:t>
      </w:r>
      <w:bookmarkEnd w:id="14"/>
    </w:p>
    <w:p w14:paraId="585D64FF" w14:textId="39084511" w:rsidR="006631BA" w:rsidRPr="00A47987" w:rsidRDefault="006631BA" w:rsidP="006631BA">
      <w:pPr>
        <w:pStyle w:val="Leipateksti"/>
        <w:rPr>
          <w:rStyle w:val="Hienovarainenkorostus"/>
        </w:rPr>
      </w:pPr>
      <w:r w:rsidRPr="006631BA">
        <w:rPr>
          <w:i/>
          <w:iCs/>
          <w:lang w:eastAsia="fi-FI"/>
        </w:rPr>
        <w:t>[</w:t>
      </w:r>
      <w:r w:rsidRPr="00A47987">
        <w:rPr>
          <w:rStyle w:val="Hienovarainenkorostus"/>
        </w:rPr>
        <w:t>OHJE: Määrittele tässä aiesopimuksen mukaisen yhteistyön organisointi hankkeen tarpeiden mukaisesti.]</w:t>
      </w:r>
    </w:p>
    <w:p w14:paraId="6B5676E8" w14:textId="6DB09750" w:rsidR="00F82AB2" w:rsidRPr="00E907E8" w:rsidRDefault="008E0B82" w:rsidP="00E907E8">
      <w:pPr>
        <w:pStyle w:val="Leipateksti"/>
      </w:pPr>
      <w:r>
        <w:t>Y</w:t>
      </w:r>
      <w:r w:rsidR="00F82AB2" w:rsidRPr="00E907E8">
        <w:t>hteistoimintaa johtaa yhteisökorttelin johtoryhmä, joka perustetaan ja joka toimii tämän sopimuksen mukaisesti.</w:t>
      </w:r>
      <w:r>
        <w:t xml:space="preserve"> Kunta nimeää johtoryhmään puheenjohtajan ja nn jäsentä. Kukin muu osa nimeää johtoryhmään nn jäsentä. </w:t>
      </w:r>
    </w:p>
    <w:p w14:paraId="0CF005D0" w14:textId="46F02FCD" w:rsidR="006631BA" w:rsidRDefault="00F82AB2" w:rsidP="00E462C0">
      <w:pPr>
        <w:pStyle w:val="Leipateksti"/>
      </w:pPr>
      <w:r w:rsidRPr="00E907E8">
        <w:lastRenderedPageBreak/>
        <w:t>Yhteistoiminnan päivittäisiä asioita hoitaa projektiryhmä</w:t>
      </w:r>
      <w:r w:rsidR="00E8628F">
        <w:t xml:space="preserve">. </w:t>
      </w:r>
      <w:r w:rsidR="00BC1C50">
        <w:t xml:space="preserve"> </w:t>
      </w:r>
    </w:p>
    <w:p w14:paraId="059195D6" w14:textId="3A1EA947" w:rsidR="00ED008B" w:rsidRDefault="00ED008B" w:rsidP="00E462C0">
      <w:pPr>
        <w:pStyle w:val="Leipateksti"/>
      </w:pPr>
      <w:r>
        <w:t>Johto- ja projektiryhmien kokouskutsut lähetetään jäsenille viimeistään viikkoa ennen kokousta, elleivät ryhmät muuta sovi. Kokouksista tehdään kirjallinen muistio, jonka muut hyväksyvät. Kutsumisesta ja muistion laatimisesta vastaa kunta ellei muuta sovita.</w:t>
      </w:r>
    </w:p>
    <w:p w14:paraId="04C194C4" w14:textId="3CBD9691" w:rsidR="00F82AB2" w:rsidRPr="00E907E8" w:rsidRDefault="00F82AB2" w:rsidP="00E907E8">
      <w:pPr>
        <w:pStyle w:val="Leipateksti"/>
      </w:pPr>
      <w:r w:rsidRPr="00E907E8">
        <w:t>Yhteisökorttelin johtoryhmä</w:t>
      </w:r>
    </w:p>
    <w:p w14:paraId="4B96288A" w14:textId="6B47A3C2" w:rsidR="00BC1C50" w:rsidRDefault="00BC1C50" w:rsidP="00E907E8">
      <w:pPr>
        <w:pStyle w:val="Luettelokappale"/>
      </w:pPr>
      <w:r>
        <w:t>ohjaa projektiryhmän työtä ja aiesopimuksen mukaisten tehtävien tekemistä,</w:t>
      </w:r>
    </w:p>
    <w:p w14:paraId="03E5D130" w14:textId="2223898E" w:rsidR="00BC1C50" w:rsidRDefault="00BC1C50" w:rsidP="00E907E8">
      <w:pPr>
        <w:pStyle w:val="Luettelokappale"/>
      </w:pPr>
      <w:r>
        <w:t>varmistaa että tehtävät toteutetaan tämän sopimuksen mukaisesti</w:t>
      </w:r>
      <w:r w:rsidR="00C20B4D">
        <w:t xml:space="preserve"> ja hyväksyy suoritetut tehtävät valmiiksi</w:t>
      </w:r>
      <w:r>
        <w:t>,</w:t>
      </w:r>
    </w:p>
    <w:p w14:paraId="79A71EA2" w14:textId="7451AED8" w:rsidR="00C20B4D" w:rsidRDefault="00BC1C50" w:rsidP="00FE687E">
      <w:pPr>
        <w:pStyle w:val="Luettelokappale"/>
      </w:pPr>
      <w:r>
        <w:t>v</w:t>
      </w:r>
      <w:r w:rsidR="008E0B82">
        <w:t xml:space="preserve">oi </w:t>
      </w:r>
      <w:r>
        <w:t xml:space="preserve">yksimielisellä päätöksellä </w:t>
      </w:r>
      <w:r w:rsidR="00C20B4D">
        <w:t xml:space="preserve">sopia </w:t>
      </w:r>
      <w:r w:rsidR="008E0B82">
        <w:t>täydentävi</w:t>
      </w:r>
      <w:r w:rsidR="00FE687E">
        <w:t>stä</w:t>
      </w:r>
      <w:r>
        <w:t xml:space="preserve"> uusi</w:t>
      </w:r>
      <w:r w:rsidR="00FE687E">
        <w:t xml:space="preserve">sta tehtävistä ja </w:t>
      </w:r>
      <w:r>
        <w:t>asettaa niiden aikataulun, työnjaon ja tavoitteet</w:t>
      </w:r>
      <w:r w:rsidR="00C20B4D">
        <w:t xml:space="preserve"> ja</w:t>
      </w:r>
    </w:p>
    <w:p w14:paraId="67842950" w14:textId="77489611" w:rsidR="00FE687E" w:rsidRDefault="00C20B4D" w:rsidP="00FE687E">
      <w:pPr>
        <w:pStyle w:val="Luettelokappale"/>
      </w:pPr>
      <w:r>
        <w:t xml:space="preserve">täsmentää sopimuksen kohdan 9.1. tarkoittaman periaatepäätöksen tekemisen jälkeen </w:t>
      </w:r>
      <w:r w:rsidRPr="00C20B4D">
        <w:t xml:space="preserve"> </w:t>
      </w:r>
      <w:r>
        <w:t xml:space="preserve">siinä määriteltyjen uusien tehtävien toteutuksen ja yksityiskohdat siltä osin, kuin ne eivät kuulu </w:t>
      </w:r>
      <w:r w:rsidR="006768D6">
        <w:t xml:space="preserve">kunnan päätösvaltaa tai toiselle </w:t>
      </w:r>
      <w:r>
        <w:t>osapuolelle.</w:t>
      </w:r>
    </w:p>
    <w:p w14:paraId="0BAB8206" w14:textId="2F37772D" w:rsidR="00F82AB2" w:rsidRPr="00E907E8" w:rsidRDefault="00F82AB2" w:rsidP="00E907E8">
      <w:pPr>
        <w:pStyle w:val="Luettelokappale"/>
      </w:pPr>
      <w:r w:rsidRPr="00E907E8">
        <w:t xml:space="preserve">Kunnalla on oikeus nimetä johtoryhmään </w:t>
      </w:r>
      <w:r w:rsidR="00BC1C50">
        <w:t>nn</w:t>
      </w:r>
      <w:r w:rsidRPr="00E907E8">
        <w:t xml:space="preserve"> jäsentä</w:t>
      </w:r>
      <w:r w:rsidR="00BC1C50">
        <w:t xml:space="preserve">. </w:t>
      </w:r>
      <w:r w:rsidRPr="00E907E8">
        <w:t xml:space="preserve">Muilla sopimuksen </w:t>
      </w:r>
      <w:r w:rsidR="00B97B2F">
        <w:t>osa</w:t>
      </w:r>
      <w:r w:rsidRPr="00E907E8">
        <w:t xml:space="preserve">osapuolilla on oikeus nimetä johtoryhmään </w:t>
      </w:r>
      <w:r w:rsidR="00BC1C50">
        <w:t>nn jäsentä</w:t>
      </w:r>
      <w:r w:rsidRPr="00E907E8">
        <w:t xml:space="preserve">. </w:t>
      </w:r>
      <w:r w:rsidR="00B97B2F">
        <w:t>Osa</w:t>
      </w:r>
      <w:r w:rsidRPr="00E907E8">
        <w:t>osapuolten tulee varmistaa, että heidän nimeämillään jäsenillä on tarvittava toimivalta osallistua oman organisaationsa puolesta päätöksentekoon.</w:t>
      </w:r>
      <w:r w:rsidR="00BC1C50">
        <w:t xml:space="preserve"> </w:t>
      </w:r>
      <w:r w:rsidR="00BC1C50" w:rsidRPr="00BC1C50">
        <w:t>Osapuolella on oikeus vaihtaa edustajaa ryhmissä ilmoittamalla tästä kirjallisesti muille osapuolille.</w:t>
      </w:r>
    </w:p>
    <w:p w14:paraId="3B331CE9" w14:textId="5AD365A3" w:rsidR="00F82AB2" w:rsidRPr="00F82AB2" w:rsidRDefault="00F82AB2" w:rsidP="00E907E8">
      <w:pPr>
        <w:pStyle w:val="Leipateksti"/>
      </w:pPr>
      <w:r w:rsidRPr="00F82AB2">
        <w:t>Yhteisökorttelin projektiryhmä</w:t>
      </w:r>
    </w:p>
    <w:p w14:paraId="2B8CEBAC" w14:textId="5A14A82E" w:rsidR="00F82AB2" w:rsidRPr="00E907E8" w:rsidRDefault="00757999" w:rsidP="00E907E8">
      <w:pPr>
        <w:pStyle w:val="Luettelokappale"/>
      </w:pPr>
      <w:r>
        <w:t>j</w:t>
      </w:r>
      <w:r w:rsidR="00F82AB2" w:rsidRPr="00E907E8">
        <w:t xml:space="preserve">ohtaa ja koordinoi päivittäistä toimintaa </w:t>
      </w:r>
      <w:r w:rsidR="00BC1C50">
        <w:t xml:space="preserve">aiesopimuksen </w:t>
      </w:r>
      <w:r w:rsidR="00F82AB2" w:rsidRPr="00E907E8">
        <w:t>mukaisesti</w:t>
      </w:r>
      <w:r w:rsidR="00BC1C50">
        <w:t>.</w:t>
      </w:r>
    </w:p>
    <w:p w14:paraId="5839E7F2" w14:textId="45A221E6" w:rsidR="00F82AB2" w:rsidRPr="00E907E8" w:rsidRDefault="00F82AB2" w:rsidP="00E907E8">
      <w:pPr>
        <w:pStyle w:val="Luettelokappale"/>
      </w:pPr>
      <w:r w:rsidRPr="00E907E8">
        <w:t xml:space="preserve">Projektiryhmä koostuu </w:t>
      </w:r>
      <w:r w:rsidR="00E8628F">
        <w:t xml:space="preserve">ohjausryhmän </w:t>
      </w:r>
      <w:r w:rsidRPr="00E907E8">
        <w:t xml:space="preserve">nimeämistä asiantuntijoista. Projektiryhmän jäsenet voivat olla sekä </w:t>
      </w:r>
      <w:r w:rsidR="00E8628F">
        <w:t xml:space="preserve">osapuolia edustavia </w:t>
      </w:r>
      <w:r w:rsidR="00FE687E">
        <w:t>henkilöitä</w:t>
      </w:r>
      <w:r w:rsidR="00E8628F">
        <w:t xml:space="preserve"> että muita as</w:t>
      </w:r>
      <w:r w:rsidRPr="00E907E8">
        <w:t>iantuntijoita</w:t>
      </w:r>
      <w:r w:rsidR="009E0EEA">
        <w:t>.</w:t>
      </w:r>
    </w:p>
    <w:p w14:paraId="40840D2D" w14:textId="77777777" w:rsidR="00F82AB2" w:rsidRPr="00E907E8" w:rsidRDefault="00F82AB2" w:rsidP="00E907E8">
      <w:pPr>
        <w:pStyle w:val="Luettelokappale"/>
      </w:pPr>
      <w:r w:rsidRPr="00E907E8">
        <w:t>Projektiryhmällä on projektipäällikkö, joka toimii esittelijänä johtoryhmälle.</w:t>
      </w:r>
    </w:p>
    <w:p w14:paraId="5AA3C06F" w14:textId="0D4E7DC3" w:rsidR="00B545C5" w:rsidRDefault="00B545C5" w:rsidP="00642527">
      <w:pPr>
        <w:pStyle w:val="Otsikko1"/>
      </w:pPr>
      <w:bookmarkStart w:id="15" w:name="_Toc65405553"/>
      <w:r>
        <w:t>Vastuu kustannuksista</w:t>
      </w:r>
      <w:bookmarkEnd w:id="15"/>
    </w:p>
    <w:p w14:paraId="5F60C24F" w14:textId="4BFDC100" w:rsidR="009E7DC8" w:rsidRPr="00A47987" w:rsidRDefault="009E7DC8" w:rsidP="006631BA">
      <w:pPr>
        <w:pStyle w:val="Leipateksti"/>
        <w:rPr>
          <w:rStyle w:val="Hienovarainenkorostus"/>
        </w:rPr>
      </w:pPr>
      <w:r w:rsidRPr="00A47987">
        <w:rPr>
          <w:rStyle w:val="Hienovarainenkorostus"/>
        </w:rPr>
        <w:t>[OHJE: Kuvaa tässä miten kustannusvastuu aiesopimuksen mukaisten tehtävien tekemisestä jakaantuu</w:t>
      </w:r>
      <w:r w:rsidR="00902D31" w:rsidRPr="00A47987">
        <w:rPr>
          <w:rStyle w:val="Hienovarainenkorostus"/>
        </w:rPr>
        <w:t xml:space="preserve"> osapuolten välillä</w:t>
      </w:r>
      <w:r w:rsidRPr="00A47987">
        <w:rPr>
          <w:rStyle w:val="Hienovarainenkorostus"/>
        </w:rPr>
        <w:t>.]</w:t>
      </w:r>
    </w:p>
    <w:p w14:paraId="67D46305" w14:textId="12B25B2F" w:rsidR="00FE687E" w:rsidRDefault="00FE687E" w:rsidP="006631BA">
      <w:pPr>
        <w:pStyle w:val="Leipateksti"/>
        <w:rPr>
          <w:lang w:eastAsia="fi-FI"/>
        </w:rPr>
      </w:pPr>
      <w:r>
        <w:rPr>
          <w:lang w:eastAsia="fi-FI"/>
        </w:rPr>
        <w:t>Kukin osapuoli</w:t>
      </w:r>
      <w:r w:rsidR="006631BA">
        <w:rPr>
          <w:lang w:eastAsia="fi-FI"/>
        </w:rPr>
        <w:t xml:space="preserve"> vastaa omalta osaltaan </w:t>
      </w:r>
      <w:r>
        <w:rPr>
          <w:lang w:eastAsia="fi-FI"/>
        </w:rPr>
        <w:t xml:space="preserve">aiesopimuksen mukaiseen yhteistyöhön </w:t>
      </w:r>
      <w:r w:rsidR="006631BA">
        <w:rPr>
          <w:lang w:eastAsia="fi-FI"/>
        </w:rPr>
        <w:t>osallistumisen kustannuksista</w:t>
      </w:r>
      <w:r>
        <w:rPr>
          <w:lang w:eastAsia="fi-FI"/>
        </w:rPr>
        <w:t>.</w:t>
      </w:r>
    </w:p>
    <w:p w14:paraId="3C0751B7" w14:textId="0AEA6105" w:rsidR="00FE687E" w:rsidRDefault="00FE687E" w:rsidP="006631BA">
      <w:pPr>
        <w:pStyle w:val="Leipateksti"/>
        <w:rPr>
          <w:lang w:eastAsia="fi-FI"/>
        </w:rPr>
      </w:pPr>
      <w:r>
        <w:rPr>
          <w:lang w:eastAsia="fi-FI"/>
        </w:rPr>
        <w:t>Kukin osapuoli vastaa sille kuuluvien</w:t>
      </w:r>
      <w:r w:rsidR="009E7DC8">
        <w:rPr>
          <w:lang w:eastAsia="fi-FI"/>
        </w:rPr>
        <w:t xml:space="preserve"> </w:t>
      </w:r>
      <w:r>
        <w:rPr>
          <w:lang w:eastAsia="fi-FI"/>
        </w:rPr>
        <w:t xml:space="preserve">tehtävien tekemisen tai teettämisen kustannuksista. </w:t>
      </w:r>
      <w:r w:rsidR="00FE51CC">
        <w:rPr>
          <w:lang w:eastAsia="fi-FI"/>
        </w:rPr>
        <w:t>Yhteisen tehtävän kustannukset jaetaan pääluvun mukaisesti, jollei erikseen muuta sovita.</w:t>
      </w:r>
    </w:p>
    <w:p w14:paraId="77595BF9" w14:textId="099944FA" w:rsidR="006631BA" w:rsidRDefault="00FE687E" w:rsidP="006631BA">
      <w:pPr>
        <w:pStyle w:val="Leipateksti"/>
        <w:rPr>
          <w:lang w:eastAsia="fi-FI"/>
        </w:rPr>
      </w:pPr>
      <w:r>
        <w:rPr>
          <w:lang w:eastAsia="fi-FI"/>
        </w:rPr>
        <w:t xml:space="preserve">Johto- ja projektiryhmän kokousjärjestelyistä ja niiden kustannuksista vastaa [LISÄÄ]. </w:t>
      </w:r>
    </w:p>
    <w:p w14:paraId="2B1ED958" w14:textId="60E2090B" w:rsidR="00B545C5" w:rsidRDefault="00B545C5" w:rsidP="00642527">
      <w:pPr>
        <w:pStyle w:val="Otsikko1"/>
      </w:pPr>
      <w:bookmarkStart w:id="16" w:name="_Toc65405554"/>
      <w:r>
        <w:t>Päätöksenteon aikataulu</w:t>
      </w:r>
      <w:bookmarkEnd w:id="16"/>
    </w:p>
    <w:p w14:paraId="371FF84E" w14:textId="5ADC483F" w:rsidR="00902D31" w:rsidRPr="00A47987" w:rsidRDefault="00902D31" w:rsidP="00902D31">
      <w:pPr>
        <w:pStyle w:val="Leipateksti"/>
        <w:rPr>
          <w:rStyle w:val="Hienovarainenkorostus"/>
        </w:rPr>
      </w:pPr>
      <w:r w:rsidRPr="00A47987">
        <w:rPr>
          <w:rStyle w:val="Hienovarainenkorostus"/>
        </w:rPr>
        <w:t>[OHJE: Kuvaa tässä suunniteltu päätöksenteon aikataulu.]</w:t>
      </w:r>
    </w:p>
    <w:p w14:paraId="53CAB311" w14:textId="318AE8D5" w:rsidR="00621B89" w:rsidRDefault="00621B89" w:rsidP="00642527">
      <w:pPr>
        <w:pStyle w:val="Otsikko2"/>
      </w:pPr>
      <w:bookmarkStart w:id="17" w:name="_Toc65405555"/>
      <w:r>
        <w:lastRenderedPageBreak/>
        <w:t>Periaatepäätös yhteiskorttelihankkeen etenemisestä</w:t>
      </w:r>
      <w:bookmarkEnd w:id="17"/>
    </w:p>
    <w:p w14:paraId="09C845F4" w14:textId="3F16410F" w:rsidR="00902D31" w:rsidRDefault="00902D31" w:rsidP="00902D31">
      <w:pPr>
        <w:pStyle w:val="Leipateksti"/>
      </w:pPr>
      <w:r>
        <w:t>Tavoitteena on, että osapuolet tekevät periaatepäätöksen yhteisökorttelihankkeeseen osallistumisestaan viimeistään pp.</w:t>
      </w:r>
      <w:proofErr w:type="gramStart"/>
      <w:r>
        <w:t>kk.vvvv</w:t>
      </w:r>
      <w:proofErr w:type="gramEnd"/>
      <w:r>
        <w:t xml:space="preserve">. </w:t>
      </w:r>
    </w:p>
    <w:p w14:paraId="51B100E3" w14:textId="22B5482D" w:rsidR="00902D31" w:rsidRDefault="00902D31" w:rsidP="00902D31">
      <w:pPr>
        <w:pStyle w:val="Leipateksti"/>
      </w:pPr>
      <w:r>
        <w:t xml:space="preserve">Periaatepäätöksellä </w:t>
      </w:r>
    </w:p>
    <w:p w14:paraId="4938A7FB" w14:textId="0AB2114D" w:rsidR="00902D31" w:rsidRDefault="00902D31" w:rsidP="00902D31">
      <w:pPr>
        <w:pStyle w:val="Luettelokappale"/>
      </w:pPr>
      <w:r>
        <w:t xml:space="preserve">vahvistetaan osapuolen tahtotila </w:t>
      </w:r>
      <w:r w:rsidR="00B9405A">
        <w:t>yhteisökortteli</w:t>
      </w:r>
      <w:r>
        <w:t>hankkeen etenemisestä,</w:t>
      </w:r>
    </w:p>
    <w:p w14:paraId="44E1E5E5" w14:textId="62A95E53" w:rsidR="00621B89" w:rsidRDefault="00902D31" w:rsidP="00902D31">
      <w:pPr>
        <w:pStyle w:val="Luettelokappale"/>
      </w:pPr>
      <w:r>
        <w:t xml:space="preserve">päätetään </w:t>
      </w:r>
      <w:r w:rsidR="00621B89">
        <w:t>periaatepäätöksen tekemisen jälkeen</w:t>
      </w:r>
      <w:r w:rsidR="00B9405A">
        <w:t xml:space="preserve"> </w:t>
      </w:r>
      <w:r w:rsidR="00621B89">
        <w:t xml:space="preserve">käynnistyvistä tehtävistä ja niiden kustannusten jaosta ja </w:t>
      </w:r>
    </w:p>
    <w:p w14:paraId="7E17378F" w14:textId="76389E44" w:rsidR="00902D31" w:rsidRDefault="00621B89" w:rsidP="00621B89">
      <w:pPr>
        <w:pStyle w:val="Luettelokappale"/>
      </w:pPr>
      <w:r>
        <w:t xml:space="preserve">päätetään muista tarpeen mukaisista </w:t>
      </w:r>
      <w:r w:rsidR="00B9405A">
        <w:t>yhteisökortteli</w:t>
      </w:r>
      <w:r>
        <w:t>hankkeen etenemiseen liittyvistä asioista.</w:t>
      </w:r>
    </w:p>
    <w:p w14:paraId="70F57FC4" w14:textId="26BD8096" w:rsidR="00621B89" w:rsidRDefault="00621B89" w:rsidP="00621B89">
      <w:pPr>
        <w:pStyle w:val="Leipateksti"/>
      </w:pPr>
      <w:r>
        <w:t xml:space="preserve">Periaatepäätöksen jälkeen aiesopimuksen </w:t>
      </w:r>
      <w:r w:rsidR="00B9405A">
        <w:t>voimassaolo jatkuu</w:t>
      </w:r>
      <w:r w:rsidR="006D7129">
        <w:t xml:space="preserve"> ja</w:t>
      </w:r>
      <w:r w:rsidR="00B9405A">
        <w:t xml:space="preserve"> </w:t>
      </w:r>
      <w:r>
        <w:t xml:space="preserve">tehtävät </w:t>
      </w:r>
      <w:r w:rsidR="00B9405A">
        <w:t>etenevät</w:t>
      </w:r>
      <w:r>
        <w:t xml:space="preserve"> periaatepäätöksen mukaisesti</w:t>
      </w:r>
      <w:r w:rsidR="00B9405A">
        <w:t xml:space="preserve"> täydennettyinä.</w:t>
      </w:r>
    </w:p>
    <w:p w14:paraId="69D9B37D" w14:textId="3E24DD4C" w:rsidR="00621B89" w:rsidRDefault="00621B89" w:rsidP="00642527">
      <w:pPr>
        <w:pStyle w:val="Otsikko2"/>
      </w:pPr>
      <w:bookmarkStart w:id="18" w:name="_Toc65405556"/>
      <w:r>
        <w:t>Päätös yhteisökorttelihankkeen toteuttamisesta</w:t>
      </w:r>
      <w:bookmarkEnd w:id="18"/>
    </w:p>
    <w:p w14:paraId="4299DDDD" w14:textId="5BADB5FD" w:rsidR="00621B89" w:rsidRDefault="00621B89" w:rsidP="00621B89">
      <w:pPr>
        <w:pStyle w:val="Leipateksti"/>
        <w:rPr>
          <w:lang w:eastAsia="fi-FI"/>
        </w:rPr>
      </w:pPr>
      <w:r>
        <w:rPr>
          <w:lang w:eastAsia="fi-FI"/>
        </w:rPr>
        <w:t>Tavoitteena on, että osapuolet tekevät päätöksen yhteisökorttelihankkeen toteuttamisesta viimeistään pp.</w:t>
      </w:r>
      <w:proofErr w:type="gramStart"/>
      <w:r>
        <w:rPr>
          <w:lang w:eastAsia="fi-FI"/>
        </w:rPr>
        <w:t>kk.vvvv</w:t>
      </w:r>
      <w:proofErr w:type="gramEnd"/>
      <w:r>
        <w:rPr>
          <w:lang w:eastAsia="fi-FI"/>
        </w:rPr>
        <w:t xml:space="preserve"> / nn vuoden kuluessa kohdan 9.1. mukaisesta periaatepäätöksestä.</w:t>
      </w:r>
    </w:p>
    <w:p w14:paraId="322B8FFD" w14:textId="3D496B3B" w:rsidR="00621B89" w:rsidRDefault="00621B89" w:rsidP="00621B89">
      <w:pPr>
        <w:pStyle w:val="Leipateksti"/>
        <w:rPr>
          <w:lang w:eastAsia="fi-FI"/>
        </w:rPr>
      </w:pPr>
      <w:r>
        <w:rPr>
          <w:lang w:eastAsia="fi-FI"/>
        </w:rPr>
        <w:t>Päätöksellä</w:t>
      </w:r>
      <w:r w:rsidR="00C83ABE">
        <w:rPr>
          <w:lang w:eastAsia="fi-FI"/>
        </w:rPr>
        <w:t xml:space="preserve"> päätetään</w:t>
      </w:r>
    </w:p>
    <w:p w14:paraId="51E7FFD3" w14:textId="7E99F621" w:rsidR="00621B89" w:rsidRDefault="00B9405A" w:rsidP="00621B89">
      <w:pPr>
        <w:pStyle w:val="Luettelokappale"/>
        <w:rPr>
          <w:lang w:eastAsia="fi-FI"/>
        </w:rPr>
      </w:pPr>
      <w:r>
        <w:rPr>
          <w:lang w:eastAsia="fi-FI"/>
        </w:rPr>
        <w:t>yhteisökortteli</w:t>
      </w:r>
      <w:r w:rsidR="00C83ABE">
        <w:rPr>
          <w:lang w:eastAsia="fi-FI"/>
        </w:rPr>
        <w:t>h</w:t>
      </w:r>
      <w:r w:rsidR="00621B89">
        <w:rPr>
          <w:lang w:eastAsia="fi-FI"/>
        </w:rPr>
        <w:t>ankkeen käynnistymi</w:t>
      </w:r>
      <w:r w:rsidR="00C83ABE">
        <w:rPr>
          <w:lang w:eastAsia="fi-FI"/>
        </w:rPr>
        <w:t>sestä,</w:t>
      </w:r>
    </w:p>
    <w:p w14:paraId="3A9DF1C4" w14:textId="5032464A" w:rsidR="00C83ABE" w:rsidRDefault="00C83ABE" w:rsidP="00621B89">
      <w:pPr>
        <w:pStyle w:val="Luettelokappale"/>
        <w:rPr>
          <w:lang w:eastAsia="fi-FI"/>
        </w:rPr>
      </w:pPr>
      <w:r>
        <w:rPr>
          <w:lang w:eastAsia="fi-FI"/>
        </w:rPr>
        <w:t>lopullisen hankesuunnittelun käynnistämisestä ja</w:t>
      </w:r>
    </w:p>
    <w:p w14:paraId="78DBC68D" w14:textId="1F81A893" w:rsidR="00621B89" w:rsidRPr="00621B89" w:rsidRDefault="00C83ABE" w:rsidP="00C83ABE">
      <w:pPr>
        <w:pStyle w:val="Luettelokappale"/>
        <w:rPr>
          <w:lang w:eastAsia="fi-FI"/>
        </w:rPr>
      </w:pPr>
      <w:r>
        <w:rPr>
          <w:lang w:eastAsia="fi-FI"/>
        </w:rPr>
        <w:t>yhteist</w:t>
      </w:r>
      <w:r w:rsidR="005E1675">
        <w:rPr>
          <w:lang w:eastAsia="fi-FI"/>
        </w:rPr>
        <w:t>oiminta</w:t>
      </w:r>
      <w:r>
        <w:rPr>
          <w:lang w:eastAsia="fi-FI"/>
        </w:rPr>
        <w:t xml:space="preserve">sopimuksen </w:t>
      </w:r>
      <w:r w:rsidR="00B9405A">
        <w:rPr>
          <w:lang w:eastAsia="fi-FI"/>
        </w:rPr>
        <w:t xml:space="preserve">ja siihen mahdollisesti liittyvien muiden sopimusten </w:t>
      </w:r>
      <w:r>
        <w:rPr>
          <w:lang w:eastAsia="fi-FI"/>
        </w:rPr>
        <w:t>tekemisestä.</w:t>
      </w:r>
    </w:p>
    <w:p w14:paraId="4CFB8276" w14:textId="433D8B89" w:rsidR="00F82AB2" w:rsidRDefault="00B26D71" w:rsidP="00642527">
      <w:pPr>
        <w:pStyle w:val="Otsikko1"/>
      </w:pPr>
      <w:bookmarkStart w:id="19" w:name="_Toc65405557"/>
      <w:r w:rsidRPr="00F82AB2">
        <w:t>Sopimuksen voimassaolo</w:t>
      </w:r>
      <w:bookmarkEnd w:id="19"/>
    </w:p>
    <w:p w14:paraId="33211685" w14:textId="2866757F" w:rsidR="003F0752" w:rsidRPr="00A47987" w:rsidRDefault="003F0752" w:rsidP="00C416CE">
      <w:pPr>
        <w:pStyle w:val="Leipateksti"/>
        <w:rPr>
          <w:rStyle w:val="Hienovarainenkorostus"/>
        </w:rPr>
      </w:pPr>
      <w:r w:rsidRPr="00A47987">
        <w:rPr>
          <w:rStyle w:val="Hienovarainenkorostus"/>
        </w:rPr>
        <w:t>[OHJE: Kuvaa myös missä tilanteessa aiesopimus purk</w:t>
      </w:r>
      <w:r w:rsidR="00B9405A" w:rsidRPr="00A47987">
        <w:rPr>
          <w:rStyle w:val="Hienovarainenkorostus"/>
        </w:rPr>
        <w:t>au</w:t>
      </w:r>
      <w:r w:rsidRPr="00A47987">
        <w:rPr>
          <w:rStyle w:val="Hienovarainenkorostus"/>
        </w:rPr>
        <w:t>tuu</w:t>
      </w:r>
      <w:r w:rsidR="00224952" w:rsidRPr="00A47987">
        <w:rPr>
          <w:rStyle w:val="Hienovarainenkorostus"/>
        </w:rPr>
        <w:t>. Sopimukseen kannattaa lisäksi yleensä ottaa ehto siitä, milloin sopimus viimeistään purkautuu, jos hankevalmistelu pysähtyy, mutta selkeistä päätöksiä irtautumisesta ei kuitenkaan tehdä</w:t>
      </w:r>
      <w:r w:rsidRPr="00A47987">
        <w:rPr>
          <w:rStyle w:val="Hienovarainenkorostus"/>
        </w:rPr>
        <w:t>.]</w:t>
      </w:r>
    </w:p>
    <w:p w14:paraId="1D973DA4" w14:textId="2C14C046" w:rsidR="003F0752" w:rsidRDefault="003F0752" w:rsidP="003F0752">
      <w:pPr>
        <w:pStyle w:val="Leipateksti"/>
        <w:rPr>
          <w:lang w:eastAsia="fi-FI"/>
        </w:rPr>
      </w:pPr>
      <w:r>
        <w:rPr>
          <w:lang w:eastAsia="fi-FI"/>
        </w:rPr>
        <w:t>Tämä sopimus tulee voimaan, kun se on allekirjoitettu.</w:t>
      </w:r>
    </w:p>
    <w:p w14:paraId="68DA0483" w14:textId="3707F20F" w:rsidR="003F0752" w:rsidRDefault="003F0752" w:rsidP="003F0752">
      <w:pPr>
        <w:pStyle w:val="Leipateksti"/>
        <w:rPr>
          <w:lang w:eastAsia="fi-FI"/>
        </w:rPr>
      </w:pPr>
      <w:r>
        <w:rPr>
          <w:lang w:eastAsia="fi-FI"/>
        </w:rPr>
        <w:t xml:space="preserve">Sopimus on voimassa kunnes </w:t>
      </w:r>
      <w:r w:rsidR="00B9405A">
        <w:rPr>
          <w:lang w:eastAsia="fi-FI"/>
        </w:rPr>
        <w:t xml:space="preserve">sopimuksessa mainitut tehtävät on saatettu loppuun ja osapuolet ovat tehneet sopimuksen tarkoittamat päätökset ja </w:t>
      </w:r>
      <w:r>
        <w:rPr>
          <w:lang w:eastAsia="fi-FI"/>
        </w:rPr>
        <w:t xml:space="preserve">niiden edellyttämät erilliset sopimukset. </w:t>
      </w:r>
    </w:p>
    <w:p w14:paraId="38234440" w14:textId="75B4122B" w:rsidR="00C416CE" w:rsidRDefault="003F0752" w:rsidP="003F0752">
      <w:pPr>
        <w:pStyle w:val="Leipateksti"/>
        <w:rPr>
          <w:lang w:eastAsia="fi-FI"/>
        </w:rPr>
      </w:pPr>
      <w:r>
        <w:rPr>
          <w:lang w:eastAsia="fi-FI"/>
        </w:rPr>
        <w:t>Aiesopimus purka</w:t>
      </w:r>
      <w:r w:rsidR="00B9405A">
        <w:rPr>
          <w:lang w:eastAsia="fi-FI"/>
        </w:rPr>
        <w:t>utuu</w:t>
      </w:r>
      <w:r>
        <w:rPr>
          <w:lang w:eastAsia="fi-FI"/>
        </w:rPr>
        <w:t xml:space="preserve">, jos </w:t>
      </w:r>
      <w:r w:rsidR="00224952">
        <w:rPr>
          <w:lang w:eastAsia="fi-FI"/>
        </w:rPr>
        <w:t>yhteisökortteli</w:t>
      </w:r>
      <w:r>
        <w:rPr>
          <w:lang w:eastAsia="fi-FI"/>
        </w:rPr>
        <w:t>hanke raukeaa</w:t>
      </w:r>
      <w:r w:rsidR="00B9405A">
        <w:rPr>
          <w:lang w:eastAsia="fi-FI"/>
        </w:rPr>
        <w:t>. Raukeamisella tarkoitetaan tilannetta, jossa yksi tai useampi osapuoli päättää tai kirjallisesti ilmoittaa</w:t>
      </w:r>
      <w:r w:rsidR="00CE2048">
        <w:rPr>
          <w:lang w:eastAsia="fi-FI"/>
        </w:rPr>
        <w:t>,</w:t>
      </w:r>
      <w:r w:rsidR="00B9405A">
        <w:rPr>
          <w:lang w:eastAsia="fi-FI"/>
        </w:rPr>
        <w:t xml:space="preserve"> ettei halua jatkaa aiesopimuksen mukaista valmistelua</w:t>
      </w:r>
      <w:r w:rsidR="00CE2048">
        <w:rPr>
          <w:lang w:eastAsia="fi-FI"/>
        </w:rPr>
        <w:t xml:space="preserve">. Aiesopimukseen jäävät osapuolet voivat halutessaan päättää, että aiesopimuksen voimassaolo jatkuu jäljelle jääneiden osapuolten kesken tai että irtautuva osapuoli korvataan toisella. </w:t>
      </w:r>
      <w:r w:rsidR="00224952">
        <w:rPr>
          <w:lang w:eastAsia="fi-FI"/>
        </w:rPr>
        <w:t>Yhteisökorttelih</w:t>
      </w:r>
      <w:r w:rsidR="00C416CE">
        <w:rPr>
          <w:lang w:eastAsia="fi-FI"/>
        </w:rPr>
        <w:t>anke katsotaan rauenneeksi myös jos kunta ja ainakin yksi muu osapuoli ei ole tehnyt kohdan 9.2. tarkoittamaa päätöstä yhteisökorttelihankkeen toteuttamisesta viimeistään pp.</w:t>
      </w:r>
      <w:proofErr w:type="gramStart"/>
      <w:r w:rsidR="00C416CE">
        <w:rPr>
          <w:lang w:eastAsia="fi-FI"/>
        </w:rPr>
        <w:t>kk.vvvv</w:t>
      </w:r>
      <w:proofErr w:type="gramEnd"/>
      <w:r w:rsidR="00C416CE">
        <w:rPr>
          <w:lang w:eastAsia="fi-FI"/>
        </w:rPr>
        <w:t xml:space="preserve"> mennessä. </w:t>
      </w:r>
    </w:p>
    <w:p w14:paraId="6035BBDB" w14:textId="0915364B" w:rsidR="00C416CE" w:rsidRPr="00C416CE" w:rsidRDefault="00C416CE" w:rsidP="00C416CE">
      <w:pPr>
        <w:pStyle w:val="Leipateksti"/>
        <w:rPr>
          <w:lang w:eastAsia="fi-FI"/>
        </w:rPr>
      </w:pPr>
      <w:r>
        <w:rPr>
          <w:lang w:eastAsia="fi-FI"/>
        </w:rPr>
        <w:lastRenderedPageBreak/>
        <w:t>Sopimuksen purkautuessa syntyneiden kustannusten jaossa noudatetaan sopimuksen kohdassa 8</w:t>
      </w:r>
      <w:r w:rsidR="00224952">
        <w:rPr>
          <w:lang w:eastAsia="fi-FI"/>
        </w:rPr>
        <w:t xml:space="preserve">. </w:t>
      </w:r>
      <w:r w:rsidRPr="00224952">
        <w:rPr>
          <w:i/>
          <w:iCs/>
          <w:lang w:eastAsia="fi-FI"/>
        </w:rPr>
        <w:t>Vastuu kustannuksista</w:t>
      </w:r>
      <w:r>
        <w:rPr>
          <w:lang w:eastAsia="fi-FI"/>
        </w:rPr>
        <w:t xml:space="preserve"> sovittua. Jos ennen purkautumista on tehty kohdan 9.1. tarkoittama periaatepäätös yhteiskorttelihankkeen etenemisestä, noudatetaan periaatepäätöksen tarkoittamien kustannusten jaossa </w:t>
      </w:r>
      <w:r w:rsidR="00224952">
        <w:rPr>
          <w:lang w:eastAsia="fi-FI"/>
        </w:rPr>
        <w:t xml:space="preserve">siinä päätettyä. </w:t>
      </w:r>
    </w:p>
    <w:p w14:paraId="3CBAA9E9" w14:textId="0DD08090" w:rsidR="003F0752" w:rsidRPr="003F0752" w:rsidRDefault="003F0752" w:rsidP="003F0752">
      <w:pPr>
        <w:pStyle w:val="Leipateksti"/>
        <w:rPr>
          <w:lang w:eastAsia="fi-FI"/>
        </w:rPr>
      </w:pPr>
      <w:r>
        <w:rPr>
          <w:lang w:eastAsia="fi-FI"/>
        </w:rPr>
        <w:t>Osapuolella ei ole tämän sopimuksen purkaantumiseen liittyen oikeutta vahingonkorvaukseen toiselta.</w:t>
      </w:r>
    </w:p>
    <w:p w14:paraId="650BE716" w14:textId="64A20543" w:rsidR="00F82AB2" w:rsidRPr="00F82AB2" w:rsidRDefault="00B26D71" w:rsidP="00642527">
      <w:pPr>
        <w:pStyle w:val="Otsikko1"/>
      </w:pPr>
      <w:bookmarkStart w:id="20" w:name="_Toc65405558"/>
      <w:r w:rsidRPr="00F82AB2">
        <w:t>Sopimuksen siirtäminen</w:t>
      </w:r>
      <w:bookmarkEnd w:id="20"/>
    </w:p>
    <w:p w14:paraId="431A72A8" w14:textId="77777777" w:rsidR="00AE569A" w:rsidRPr="00F82AB2" w:rsidRDefault="00AE569A" w:rsidP="00AE569A">
      <w:pPr>
        <w:pStyle w:val="Leipateksti"/>
      </w:pPr>
      <w:r>
        <w:t>Palveluntuottajalla ei ole oikeutta ilman tilaajan suostumusta osaksikaan siirtää hankintasopimusta kolmannelle</w:t>
      </w:r>
      <w:r w:rsidRPr="00F82AB2">
        <w:t>.</w:t>
      </w:r>
    </w:p>
    <w:p w14:paraId="4F9C3F57" w14:textId="6E00E8DB" w:rsidR="00F82AB2" w:rsidRPr="00F82AB2" w:rsidRDefault="00B26D71" w:rsidP="00642527">
      <w:pPr>
        <w:pStyle w:val="Otsikko1"/>
      </w:pPr>
      <w:bookmarkStart w:id="21" w:name="_Toc65405559"/>
      <w:r w:rsidRPr="00F82AB2">
        <w:t>Erimielisyydet ja sovellettava laki</w:t>
      </w:r>
      <w:bookmarkEnd w:id="21"/>
    </w:p>
    <w:p w14:paraId="3836DD86" w14:textId="77777777" w:rsidR="00F82AB2" w:rsidRPr="00F82AB2" w:rsidRDefault="00F82AB2" w:rsidP="00E907E8">
      <w:pPr>
        <w:pStyle w:val="Leipateksti"/>
      </w:pPr>
      <w:r w:rsidRPr="00F82AB2">
        <w:t>Sopimusta koskevat asiat ratkaistaan ensisijaisesti keskinäisin neuvotteluin.</w:t>
      </w:r>
    </w:p>
    <w:p w14:paraId="5F1DECB4" w14:textId="299E6E31" w:rsidR="00F82AB2" w:rsidRPr="00F82AB2" w:rsidRDefault="00F82AB2" w:rsidP="00E907E8">
      <w:pPr>
        <w:pStyle w:val="Leipateksti"/>
      </w:pPr>
      <w:r w:rsidRPr="00F82AB2">
        <w:t xml:space="preserve">Jos kiistakysymys ei ratkea, erimielisyys jätetään ratkaistavaksi </w:t>
      </w:r>
      <w:r w:rsidR="00224952">
        <w:t xml:space="preserve">kunnan kotipaikan </w:t>
      </w:r>
      <w:r w:rsidRPr="00F82AB2">
        <w:t>käräjäoikeuteen.</w:t>
      </w:r>
    </w:p>
    <w:p w14:paraId="3FA74D6B" w14:textId="49364D73" w:rsidR="00F82AB2" w:rsidRPr="00F82AB2" w:rsidRDefault="00F82AB2" w:rsidP="00E907E8">
      <w:pPr>
        <w:pStyle w:val="Leipateksti"/>
      </w:pPr>
      <w:r w:rsidRPr="00F82AB2">
        <w:t>Sopimukseen sovelletaan Suomen lakia</w:t>
      </w:r>
      <w:r w:rsidR="00CE2048">
        <w:t>, lukuun ottamatta Suomen lain lainvalintaa koskevia säännöksiä.</w:t>
      </w:r>
    </w:p>
    <w:p w14:paraId="1051E3BB" w14:textId="73B98110" w:rsidR="00F82AB2" w:rsidRPr="007B48DD" w:rsidRDefault="00B26D71" w:rsidP="00642527">
      <w:pPr>
        <w:pStyle w:val="Otsikko1"/>
      </w:pPr>
      <w:bookmarkStart w:id="22" w:name="_Toc65405560"/>
      <w:r w:rsidRPr="00642527">
        <w:t>Sopimuksen</w:t>
      </w:r>
      <w:r w:rsidRPr="007B48DD">
        <w:t xml:space="preserve"> liitteet ja asiakirjojen pätevyysjärjestys</w:t>
      </w:r>
      <w:bookmarkEnd w:id="22"/>
    </w:p>
    <w:p w14:paraId="07475BF1" w14:textId="213B5BC7" w:rsidR="00A47987" w:rsidRPr="00A47987" w:rsidRDefault="00A47987" w:rsidP="00A47987">
      <w:pPr>
        <w:pStyle w:val="Leipateksti"/>
        <w:rPr>
          <w:rStyle w:val="Hienovarainenkorostus"/>
        </w:rPr>
      </w:pPr>
      <w:r w:rsidRPr="00A47987">
        <w:rPr>
          <w:rStyle w:val="Hienovarainenkorostus"/>
        </w:rPr>
        <w:t>[OHJE: Ota sopimuksen liitteeksi ne keskeiset selvitykset ja taustatiedot, joihin on viitattu kohdassa ”Sopimuksen tausta” ja ”Sopimuksen tarkoitus ja kohde”. Mieti niiden keskinäinen prioriteett</w:t>
      </w:r>
      <w:r w:rsidR="0041602D">
        <w:rPr>
          <w:rStyle w:val="Hienovarainenkorostus"/>
        </w:rPr>
        <w:t>i</w:t>
      </w:r>
      <w:r w:rsidRPr="00A47987">
        <w:rPr>
          <w:rStyle w:val="Hienovarainenkorostus"/>
        </w:rPr>
        <w:t>järjestys.]</w:t>
      </w:r>
    </w:p>
    <w:p w14:paraId="2E99415E" w14:textId="579EDD7A" w:rsidR="00A47987" w:rsidRPr="00A47987" w:rsidRDefault="00A47987" w:rsidP="00A47987">
      <w:pPr>
        <w:pStyle w:val="Leipateksti"/>
        <w:rPr>
          <w:lang w:eastAsia="fi-FI"/>
        </w:rPr>
      </w:pPr>
      <w:r w:rsidRPr="00A47987">
        <w:rPr>
          <w:lang w:eastAsia="fi-FI"/>
        </w:rPr>
        <w:t>Jos sopimuksessa sovitaan henkilötietojen käsittelystä, ota tietosuojaliite ensimmäiseksi soveltamisjärjestykseen. Näin siksi, ettei hankeselvitysten ja vastaavien sisällöllä tahattomasti muuteta henkilötietojen käsittelyehtoja</w:t>
      </w:r>
    </w:p>
    <w:p w14:paraId="309A38F4" w14:textId="14B03F73" w:rsidR="00F82AB2" w:rsidRPr="00F82AB2" w:rsidRDefault="00F82AB2" w:rsidP="00E907E8">
      <w:pPr>
        <w:pStyle w:val="Leipateksti"/>
      </w:pPr>
      <w:r w:rsidRPr="00F82AB2">
        <w:t>Jos sopimusasiakirjan teksti ja liiteasiakirjat ovat ristiriidassa keskenään, sopimusasiakirjan teksti on ratkaiseva. Liiteasiakirj</w:t>
      </w:r>
      <w:r w:rsidR="00086782">
        <w:t xml:space="preserve">oja noudatetaan </w:t>
      </w:r>
      <w:r w:rsidRPr="00F82AB2">
        <w:t>numerojärjestyksessä siten, että pienempi liitenumero on määräävämpi.</w:t>
      </w:r>
    </w:p>
    <w:p w14:paraId="1B543BDA" w14:textId="48542B3F" w:rsidR="00F82AB2" w:rsidRPr="00F82AB2" w:rsidRDefault="00086782" w:rsidP="00E907E8">
      <w:pPr>
        <w:pStyle w:val="Leipateksti"/>
      </w:pPr>
      <w:r>
        <w:t>S</w:t>
      </w:r>
      <w:r w:rsidR="00F82AB2" w:rsidRPr="00F82AB2">
        <w:t>opimuksen liitteet ja niiden tulkintajärjestys on seuraava:</w:t>
      </w:r>
    </w:p>
    <w:p w14:paraId="64EFFB7C" w14:textId="4D0C313A" w:rsidR="00F82AB2" w:rsidRPr="00F82AB2" w:rsidRDefault="00F82AB2" w:rsidP="00E907E8">
      <w:pPr>
        <w:pStyle w:val="Leipateksti"/>
      </w:pPr>
      <w:r w:rsidRPr="00F82AB2">
        <w:t>Liite 1 Tieto</w:t>
      </w:r>
      <w:r w:rsidR="00D07A4A">
        <w:t>suoja</w:t>
      </w:r>
      <w:r w:rsidRPr="00F82AB2">
        <w:t>liite</w:t>
      </w:r>
    </w:p>
    <w:p w14:paraId="5401A41B" w14:textId="0ED591F1" w:rsidR="00F82AB2" w:rsidRPr="00F82AB2" w:rsidRDefault="00F82AB2" w:rsidP="00E907E8">
      <w:pPr>
        <w:pStyle w:val="Leipateksti"/>
      </w:pPr>
      <w:r w:rsidRPr="00F82AB2">
        <w:t xml:space="preserve">Liite 2 </w:t>
      </w:r>
      <w:r w:rsidR="00086782">
        <w:t>[LISÄÄ nimi]</w:t>
      </w:r>
    </w:p>
    <w:p w14:paraId="7CBB2369" w14:textId="169A4BA9" w:rsidR="00F82AB2" w:rsidRPr="00F82AB2" w:rsidRDefault="00F82AB2" w:rsidP="00E907E8">
      <w:pPr>
        <w:pStyle w:val="Leipateksti"/>
      </w:pPr>
      <w:r w:rsidRPr="00F82AB2">
        <w:t xml:space="preserve">Liite 3 </w:t>
      </w:r>
      <w:r w:rsidR="00086782">
        <w:t>[LISÄÄ nimi]</w:t>
      </w:r>
    </w:p>
    <w:p w14:paraId="14BD5AF5" w14:textId="701C8A1F" w:rsidR="00F82AB2" w:rsidRPr="00F82AB2" w:rsidRDefault="00B26D71" w:rsidP="00642527">
      <w:pPr>
        <w:pStyle w:val="Otsikko1"/>
      </w:pPr>
      <w:bookmarkStart w:id="23" w:name="_Toc65405561"/>
      <w:r w:rsidRPr="007B48DD">
        <w:lastRenderedPageBreak/>
        <w:t>Allekirjoitukset</w:t>
      </w:r>
      <w:r w:rsidRPr="00F82AB2">
        <w:t xml:space="preserve"> ja sopimuskappaleet</w:t>
      </w:r>
      <w:bookmarkEnd w:id="23"/>
    </w:p>
    <w:p w14:paraId="66CFF177" w14:textId="57284D7E" w:rsidR="00F82AB2" w:rsidRPr="00F82AB2" w:rsidRDefault="00F82AB2" w:rsidP="002A0AA6">
      <w:pPr>
        <w:pStyle w:val="Leipateksti"/>
      </w:pPr>
      <w:r w:rsidRPr="00F82AB2">
        <w:t xml:space="preserve">Tätä sopimusta on tehty </w:t>
      </w:r>
      <w:r w:rsidR="002A0AA6">
        <w:t xml:space="preserve">nn (x) </w:t>
      </w:r>
      <w:r w:rsidRPr="00F82AB2">
        <w:t>saman sisältöistä kappaletta, yksi kullekin sopimuspuolelle.</w:t>
      </w:r>
    </w:p>
    <w:p w14:paraId="526F5E9C" w14:textId="4031AC72" w:rsidR="00F82AB2" w:rsidRDefault="00F82AB2" w:rsidP="00E907E8">
      <w:pPr>
        <w:pStyle w:val="Leipateksti"/>
      </w:pPr>
      <w:r w:rsidRPr="00F82AB2">
        <w:t>Kaupungissa pp.kk.vvvv</w:t>
      </w:r>
      <w:r w:rsidRPr="00F82AB2">
        <w:tab/>
      </w:r>
      <w:r w:rsidRPr="00F82AB2">
        <w:tab/>
      </w:r>
    </w:p>
    <w:p w14:paraId="4CB16ACE" w14:textId="7BDF8ABB" w:rsidR="002A0AA6" w:rsidRDefault="00B97B2F" w:rsidP="00E907E8">
      <w:pPr>
        <w:pStyle w:val="Leipateksti"/>
      </w:pPr>
      <w:r>
        <w:t>OSA</w:t>
      </w:r>
      <w:r w:rsidR="002A0AA6">
        <w:t>PUOLI 1</w:t>
      </w:r>
    </w:p>
    <w:p w14:paraId="27C2CC71" w14:textId="7729E15D" w:rsidR="002A0AA6" w:rsidRDefault="002A0AA6" w:rsidP="00E907E8">
      <w:pPr>
        <w:pStyle w:val="Leipateksti"/>
      </w:pPr>
    </w:p>
    <w:p w14:paraId="1CB7B695" w14:textId="5D1CF263" w:rsidR="002A0AA6" w:rsidRDefault="002A0AA6" w:rsidP="00E907E8">
      <w:pPr>
        <w:pStyle w:val="Leipateksti"/>
      </w:pPr>
      <w:r>
        <w:t>Nimi</w:t>
      </w:r>
      <w:r>
        <w:tab/>
      </w:r>
      <w:r>
        <w:tab/>
      </w:r>
      <w:r>
        <w:tab/>
      </w:r>
      <w:r>
        <w:tab/>
        <w:t>Nimi</w:t>
      </w:r>
    </w:p>
    <w:p w14:paraId="4BEDB2DE" w14:textId="6A71EEB2" w:rsidR="002A0AA6" w:rsidRDefault="002A0AA6" w:rsidP="00E907E8">
      <w:pPr>
        <w:pStyle w:val="Leipateksti"/>
      </w:pPr>
      <w:r>
        <w:t>Virka-asema</w:t>
      </w:r>
      <w:r>
        <w:tab/>
      </w:r>
      <w:r>
        <w:tab/>
      </w:r>
      <w:r>
        <w:tab/>
      </w:r>
      <w:proofErr w:type="spellStart"/>
      <w:r>
        <w:t>Virka-</w:t>
      </w:r>
      <w:r w:rsidR="00AE569A">
        <w:t>a</w:t>
      </w:r>
      <w:r>
        <w:t>sema</w:t>
      </w:r>
      <w:proofErr w:type="spellEnd"/>
    </w:p>
    <w:p w14:paraId="1F9D636E" w14:textId="73FC2B28" w:rsidR="002A0AA6" w:rsidRDefault="002A0AA6" w:rsidP="00E907E8">
      <w:pPr>
        <w:pStyle w:val="Leipateksti"/>
      </w:pPr>
    </w:p>
    <w:p w14:paraId="2C108037" w14:textId="34EB5B43" w:rsidR="002A0AA6" w:rsidRDefault="00B97B2F" w:rsidP="00E907E8">
      <w:pPr>
        <w:pStyle w:val="Leipateksti"/>
      </w:pPr>
      <w:r>
        <w:t>OSA</w:t>
      </w:r>
      <w:r w:rsidR="002A0AA6">
        <w:t>PUOLI 2</w:t>
      </w:r>
    </w:p>
    <w:p w14:paraId="58077184" w14:textId="309AAAF9" w:rsidR="002A0AA6" w:rsidRDefault="002A0AA6" w:rsidP="00E907E8">
      <w:pPr>
        <w:pStyle w:val="Leipateksti"/>
      </w:pPr>
    </w:p>
    <w:p w14:paraId="389DDA04" w14:textId="096E9A83" w:rsidR="002A0AA6" w:rsidRDefault="002A0AA6" w:rsidP="00E907E8">
      <w:pPr>
        <w:pStyle w:val="Leipateksti"/>
      </w:pPr>
      <w:r>
        <w:t xml:space="preserve">Nimi </w:t>
      </w:r>
      <w:r>
        <w:tab/>
      </w:r>
      <w:r>
        <w:tab/>
      </w:r>
      <w:r>
        <w:tab/>
      </w:r>
      <w:r>
        <w:tab/>
      </w:r>
      <w:proofErr w:type="spellStart"/>
      <w:r>
        <w:t>Nimi</w:t>
      </w:r>
      <w:proofErr w:type="spellEnd"/>
    </w:p>
    <w:p w14:paraId="732A5945" w14:textId="7217F8DF" w:rsidR="002A0AA6" w:rsidRDefault="002A0AA6" w:rsidP="00E907E8">
      <w:pPr>
        <w:pStyle w:val="Leipateksti"/>
      </w:pPr>
      <w:r>
        <w:t xml:space="preserve">Asema </w:t>
      </w:r>
      <w:r>
        <w:tab/>
      </w:r>
      <w:r>
        <w:tab/>
      </w:r>
      <w:r>
        <w:tab/>
      </w:r>
      <w:r>
        <w:tab/>
      </w:r>
      <w:proofErr w:type="spellStart"/>
      <w:r>
        <w:t>Asema</w:t>
      </w:r>
      <w:proofErr w:type="spellEnd"/>
    </w:p>
    <w:p w14:paraId="1CB37C66" w14:textId="2CB8126C" w:rsidR="002A0AA6" w:rsidRDefault="002A0AA6" w:rsidP="00E907E8">
      <w:pPr>
        <w:pStyle w:val="Leipateksti"/>
      </w:pPr>
    </w:p>
    <w:p w14:paraId="2CA78A02" w14:textId="612B456F" w:rsidR="002A0AA6" w:rsidRDefault="00B97B2F" w:rsidP="00E907E8">
      <w:pPr>
        <w:pStyle w:val="Leipateksti"/>
      </w:pPr>
      <w:r>
        <w:t>OSA</w:t>
      </w:r>
      <w:r w:rsidR="002A0AA6">
        <w:t>PUOLI 3</w:t>
      </w:r>
    </w:p>
    <w:p w14:paraId="7425D0AA" w14:textId="69C2F3B4" w:rsidR="002A0AA6" w:rsidRDefault="002A0AA6" w:rsidP="00E907E8">
      <w:pPr>
        <w:pStyle w:val="Leipateksti"/>
      </w:pPr>
    </w:p>
    <w:p w14:paraId="770C3A98" w14:textId="0DA38424" w:rsidR="002A0AA6" w:rsidRDefault="002A0AA6" w:rsidP="00E907E8">
      <w:pPr>
        <w:pStyle w:val="Leipateksti"/>
      </w:pPr>
      <w:r>
        <w:t xml:space="preserve">Nimi </w:t>
      </w:r>
      <w:r>
        <w:tab/>
      </w:r>
      <w:r>
        <w:tab/>
      </w:r>
      <w:r>
        <w:tab/>
      </w:r>
      <w:r>
        <w:tab/>
      </w:r>
      <w:proofErr w:type="spellStart"/>
      <w:r>
        <w:t>Nimi</w:t>
      </w:r>
      <w:proofErr w:type="spellEnd"/>
    </w:p>
    <w:p w14:paraId="551107E9" w14:textId="237934D0" w:rsidR="002A0AA6" w:rsidRDefault="002A0AA6" w:rsidP="00E907E8">
      <w:pPr>
        <w:pStyle w:val="Leipateksti"/>
      </w:pPr>
      <w:r>
        <w:t>Asema</w:t>
      </w:r>
      <w:r>
        <w:tab/>
      </w:r>
      <w:r>
        <w:tab/>
      </w:r>
      <w:r>
        <w:tab/>
      </w:r>
      <w:r>
        <w:tab/>
      </w:r>
      <w:proofErr w:type="spellStart"/>
      <w:r>
        <w:t>Asema</w:t>
      </w:r>
      <w:proofErr w:type="spellEnd"/>
    </w:p>
    <w:p w14:paraId="5832A75B" w14:textId="2A4B2B32" w:rsidR="002A0AA6" w:rsidRDefault="002A0AA6" w:rsidP="00E907E8">
      <w:pPr>
        <w:pStyle w:val="Leipateksti"/>
      </w:pPr>
    </w:p>
    <w:p w14:paraId="20C4EE8A" w14:textId="77777777" w:rsidR="002A0AA6" w:rsidRPr="00F82AB2" w:rsidRDefault="002A0AA6" w:rsidP="00E907E8">
      <w:pPr>
        <w:pStyle w:val="Leipateksti"/>
      </w:pPr>
    </w:p>
    <w:p w14:paraId="158D7498" w14:textId="77777777" w:rsidR="00F82AB2" w:rsidRPr="00F82AB2" w:rsidRDefault="00F82AB2" w:rsidP="00EB1DC3">
      <w:r w:rsidRPr="00F82AB2">
        <w:tab/>
      </w:r>
      <w:r w:rsidRPr="00F82AB2">
        <w:tab/>
      </w:r>
      <w:r w:rsidRPr="00F82AB2">
        <w:tab/>
      </w:r>
    </w:p>
    <w:p w14:paraId="6EBEB09A" w14:textId="77777777" w:rsidR="00F82AB2" w:rsidRPr="00F82AB2" w:rsidRDefault="00F82AB2" w:rsidP="00EB1DC3"/>
    <w:p w14:paraId="766C929A" w14:textId="77777777" w:rsidR="00F82AB2" w:rsidRPr="00FC18E3" w:rsidRDefault="00F82AB2" w:rsidP="00EB1DC3"/>
    <w:sectPr w:rsidR="00F82AB2" w:rsidRPr="00FC18E3" w:rsidSect="00642527">
      <w:pgSz w:w="11906" w:h="16838"/>
      <w:pgMar w:top="1417" w:right="1134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EA6C" w14:textId="77777777" w:rsidR="002E0559" w:rsidRDefault="002E0559" w:rsidP="00EB1DC3">
      <w:r>
        <w:separator/>
      </w:r>
    </w:p>
  </w:endnote>
  <w:endnote w:type="continuationSeparator" w:id="0">
    <w:p w14:paraId="3427C37F" w14:textId="77777777" w:rsidR="002E0559" w:rsidRDefault="002E0559" w:rsidP="00EB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134989964"/>
      <w:docPartObj>
        <w:docPartGallery w:val="Page Numbers (Bottom of Page)"/>
        <w:docPartUnique/>
      </w:docPartObj>
    </w:sdtPr>
    <w:sdtEndPr>
      <w:rPr>
        <w:rStyle w:val="Sivunumero"/>
        <w:rFonts w:ascii="Arial Nova" w:hAnsi="Arial Nova"/>
      </w:rPr>
    </w:sdtEndPr>
    <w:sdtContent>
      <w:p w14:paraId="44DC5469" w14:textId="192D904D" w:rsidR="00B9405A" w:rsidRPr="00F82AB2" w:rsidRDefault="00B9405A" w:rsidP="00BF2AAA">
        <w:pPr>
          <w:pStyle w:val="Alatunniste"/>
          <w:jc w:val="right"/>
        </w:pPr>
        <w:r w:rsidRPr="00F82AB2">
          <w:rPr>
            <w:rStyle w:val="Sivunumero"/>
            <w:rFonts w:ascii="Arial Nova" w:hAnsi="Arial Nova"/>
          </w:rPr>
          <w:fldChar w:fldCharType="begin"/>
        </w:r>
        <w:r w:rsidRPr="00F82AB2">
          <w:rPr>
            <w:rStyle w:val="Sivunumero"/>
            <w:rFonts w:ascii="Arial Nova" w:hAnsi="Arial Nova"/>
          </w:rPr>
          <w:instrText xml:space="preserve"> PAGE </w:instrText>
        </w:r>
        <w:r w:rsidRPr="00F82AB2">
          <w:rPr>
            <w:rStyle w:val="Sivunumero"/>
            <w:rFonts w:ascii="Arial Nova" w:hAnsi="Arial Nova"/>
          </w:rPr>
          <w:fldChar w:fldCharType="separate"/>
        </w:r>
        <w:r w:rsidRPr="00F82AB2">
          <w:rPr>
            <w:rStyle w:val="Sivunumero"/>
            <w:rFonts w:ascii="Arial Nova" w:hAnsi="Arial Nova"/>
            <w:noProof/>
          </w:rPr>
          <w:t>2</w:t>
        </w:r>
        <w:r w:rsidRPr="00F82AB2">
          <w:rPr>
            <w:rStyle w:val="Sivunumero"/>
            <w:rFonts w:ascii="Arial Nova" w:hAnsi="Arial Nova"/>
          </w:rPr>
          <w:fldChar w:fldCharType="end"/>
        </w:r>
        <w:r w:rsidRPr="00F82AB2">
          <w:rPr>
            <w:rStyle w:val="Sivunumero"/>
            <w:rFonts w:ascii="Arial Nova" w:hAnsi="Arial Nova"/>
          </w:rPr>
          <w:t xml:space="preserve"> (</w:t>
        </w:r>
        <w:r w:rsidRPr="00F82AB2">
          <w:rPr>
            <w:rStyle w:val="Sivunumero"/>
            <w:rFonts w:ascii="Arial Nova" w:hAnsi="Arial Nova"/>
          </w:rPr>
          <w:fldChar w:fldCharType="begin"/>
        </w:r>
        <w:r w:rsidRPr="00F82AB2">
          <w:rPr>
            <w:rStyle w:val="Sivunumero"/>
            <w:rFonts w:ascii="Arial Nova" w:hAnsi="Arial Nova"/>
          </w:rPr>
          <w:instrText xml:space="preserve"> NUMPAGES </w:instrText>
        </w:r>
        <w:r w:rsidRPr="00F82AB2">
          <w:rPr>
            <w:rStyle w:val="Sivunumero"/>
            <w:rFonts w:ascii="Arial Nova" w:hAnsi="Arial Nova"/>
          </w:rPr>
          <w:fldChar w:fldCharType="separate"/>
        </w:r>
        <w:r w:rsidRPr="00F82AB2">
          <w:rPr>
            <w:rStyle w:val="Sivunumero"/>
            <w:rFonts w:ascii="Arial Nova" w:hAnsi="Arial Nova"/>
            <w:noProof/>
          </w:rPr>
          <w:t>19</w:t>
        </w:r>
        <w:r w:rsidRPr="00F82AB2">
          <w:rPr>
            <w:rStyle w:val="Sivunumero"/>
            <w:rFonts w:ascii="Arial Nova" w:hAnsi="Arial Nova"/>
          </w:rPr>
          <w:fldChar w:fldCharType="end"/>
        </w:r>
        <w:r w:rsidRPr="00F82AB2">
          <w:rPr>
            <w:rStyle w:val="Sivunumero"/>
            <w:rFonts w:ascii="Arial Nova" w:hAnsi="Arial Nova"/>
          </w:rPr>
          <w:t>)</w:t>
        </w:r>
      </w:p>
    </w:sdtContent>
  </w:sdt>
  <w:p w14:paraId="4B739B61" w14:textId="77777777" w:rsidR="00B9405A" w:rsidRDefault="00B9405A" w:rsidP="00EB1D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D833" w14:textId="77777777" w:rsidR="002E0559" w:rsidRDefault="002E0559" w:rsidP="00EB1DC3">
      <w:r>
        <w:separator/>
      </w:r>
    </w:p>
  </w:footnote>
  <w:footnote w:type="continuationSeparator" w:id="0">
    <w:p w14:paraId="231FE678" w14:textId="77777777" w:rsidR="002E0559" w:rsidRDefault="002E0559" w:rsidP="00EB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362F" w14:textId="0850A903" w:rsidR="00B9405A" w:rsidRPr="00A64125" w:rsidRDefault="00000000" w:rsidP="00A64125">
    <w:pPr>
      <w:jc w:val="right"/>
      <w:rPr>
        <w:b/>
        <w:bCs/>
        <w:color w:val="FF0000"/>
        <w:sz w:val="32"/>
        <w:szCs w:val="32"/>
      </w:rPr>
    </w:pPr>
    <w:sdt>
      <w:sdtPr>
        <w:rPr>
          <w:b/>
          <w:bCs/>
          <w:color w:val="FF0000"/>
        </w:rPr>
        <w:id w:val="1886682816"/>
        <w:docPartObj>
          <w:docPartGallery w:val="Watermarks"/>
          <w:docPartUnique/>
        </w:docPartObj>
      </w:sdtPr>
      <w:sdtContent>
        <w:r>
          <w:rPr>
            <w:b/>
            <w:bCs/>
            <w:color w:val="FF0000"/>
            <w:sz w:val="24"/>
            <w:szCs w:val="24"/>
          </w:rPr>
          <w:pict w14:anchorId="5583BC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LUONNOS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183"/>
    <w:multiLevelType w:val="hybridMultilevel"/>
    <w:tmpl w:val="88AA8AD6"/>
    <w:lvl w:ilvl="0" w:tplc="C28ABC34">
      <w:start w:val="42"/>
      <w:numFmt w:val="bullet"/>
      <w:lvlText w:val="-"/>
      <w:lvlJc w:val="left"/>
      <w:pPr>
        <w:ind w:left="1080" w:hanging="360"/>
      </w:pPr>
      <w:rPr>
        <w:rFonts w:ascii="Segoe UI" w:eastAsia="Calibr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A7870"/>
    <w:multiLevelType w:val="multilevel"/>
    <w:tmpl w:val="A75852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"/>
      <w:lvlJc w:val="left"/>
      <w:pPr>
        <w:ind w:left="199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045A7F"/>
    <w:multiLevelType w:val="multilevel"/>
    <w:tmpl w:val="F54ACEDE"/>
    <w:lvl w:ilvl="0">
      <w:start w:val="1"/>
      <w:numFmt w:val="decimal"/>
      <w:pStyle w:val="Otsikkotaso1"/>
      <w:suff w:val="space"/>
      <w:lvlText w:val="%1."/>
      <w:lvlJc w:val="left"/>
      <w:pPr>
        <w:ind w:left="92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F94C1B"/>
    <w:multiLevelType w:val="multilevel"/>
    <w:tmpl w:val="52FE5178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tsikk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01CCF"/>
    <w:multiLevelType w:val="multilevel"/>
    <w:tmpl w:val="3B545C48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F91974"/>
    <w:multiLevelType w:val="hybridMultilevel"/>
    <w:tmpl w:val="735296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143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1817FB"/>
    <w:multiLevelType w:val="hybridMultilevel"/>
    <w:tmpl w:val="5A72449A"/>
    <w:lvl w:ilvl="0" w:tplc="1846A092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E26A0C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CF650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0CA1C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6020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6E7A2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51A8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C93CA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2E638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1D78C2"/>
    <w:multiLevelType w:val="hybridMultilevel"/>
    <w:tmpl w:val="8ADCB952"/>
    <w:lvl w:ilvl="0" w:tplc="0F0C8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7B2DC5"/>
    <w:multiLevelType w:val="multilevel"/>
    <w:tmpl w:val="0F327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810059"/>
    <w:multiLevelType w:val="hybridMultilevel"/>
    <w:tmpl w:val="EFC03AAA"/>
    <w:lvl w:ilvl="0" w:tplc="13C6DA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03366"/>
    <w:multiLevelType w:val="hybridMultilevel"/>
    <w:tmpl w:val="E43EAF7A"/>
    <w:lvl w:ilvl="0" w:tplc="65EED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4726A0"/>
    <w:multiLevelType w:val="hybridMultilevel"/>
    <w:tmpl w:val="18B4F68A"/>
    <w:lvl w:ilvl="0" w:tplc="9360318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0667A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8FCF6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8EF66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C844A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6286C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43036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A4D84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0F298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53517B"/>
    <w:multiLevelType w:val="hybridMultilevel"/>
    <w:tmpl w:val="3DD8DEE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778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C1F9D"/>
    <w:multiLevelType w:val="hybridMultilevel"/>
    <w:tmpl w:val="3B2453B8"/>
    <w:lvl w:ilvl="0" w:tplc="89D06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670A7B"/>
    <w:multiLevelType w:val="hybridMultilevel"/>
    <w:tmpl w:val="60562270"/>
    <w:lvl w:ilvl="0" w:tplc="AA006F0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0E09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A4552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D04450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98266C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C0472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E2A3C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C7848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4EDD6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FC242D2"/>
    <w:multiLevelType w:val="multilevel"/>
    <w:tmpl w:val="27402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9247A9"/>
    <w:multiLevelType w:val="multilevel"/>
    <w:tmpl w:val="7B887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06774B"/>
    <w:multiLevelType w:val="multilevel"/>
    <w:tmpl w:val="7AEC3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781A7F"/>
    <w:multiLevelType w:val="hybridMultilevel"/>
    <w:tmpl w:val="E46CA158"/>
    <w:lvl w:ilvl="0" w:tplc="28B62A48">
      <w:start w:val="1"/>
      <w:numFmt w:val="bullet"/>
      <w:pStyle w:val="Luettelokappale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103632"/>
    <w:multiLevelType w:val="hybridMultilevel"/>
    <w:tmpl w:val="99A4935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73584"/>
    <w:multiLevelType w:val="hybridMultilevel"/>
    <w:tmpl w:val="76E48120"/>
    <w:lvl w:ilvl="0" w:tplc="25C0A8D2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AAB26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EF6C4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015DA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4F902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0433E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A4F18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63CC6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2BEC2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724271"/>
    <w:multiLevelType w:val="multilevel"/>
    <w:tmpl w:val="ADDA38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4D5CE3"/>
    <w:multiLevelType w:val="hybridMultilevel"/>
    <w:tmpl w:val="56D21678"/>
    <w:lvl w:ilvl="0" w:tplc="45E82A4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A6B92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64446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C0592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C6714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6EBAA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85630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6394A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474C0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656E98"/>
    <w:multiLevelType w:val="hybridMultilevel"/>
    <w:tmpl w:val="FCB44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E7E43"/>
    <w:multiLevelType w:val="multilevel"/>
    <w:tmpl w:val="372AB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EC2EA7"/>
    <w:multiLevelType w:val="hybridMultilevel"/>
    <w:tmpl w:val="AB22BC40"/>
    <w:lvl w:ilvl="0" w:tplc="30F46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97099F"/>
    <w:multiLevelType w:val="multilevel"/>
    <w:tmpl w:val="7FD45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815F1"/>
    <w:multiLevelType w:val="hybridMultilevel"/>
    <w:tmpl w:val="EDB84A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04201">
    <w:abstractNumId w:val="16"/>
  </w:num>
  <w:num w:numId="2" w16cid:durableId="845824224">
    <w:abstractNumId w:val="22"/>
  </w:num>
  <w:num w:numId="3" w16cid:durableId="314916933">
    <w:abstractNumId w:val="25"/>
  </w:num>
  <w:num w:numId="4" w16cid:durableId="1939755070">
    <w:abstractNumId w:val="18"/>
  </w:num>
  <w:num w:numId="5" w16cid:durableId="1971940126">
    <w:abstractNumId w:val="9"/>
  </w:num>
  <w:num w:numId="6" w16cid:durableId="855382333">
    <w:abstractNumId w:val="27"/>
  </w:num>
  <w:num w:numId="7" w16cid:durableId="1122380754">
    <w:abstractNumId w:val="17"/>
  </w:num>
  <w:num w:numId="8" w16cid:durableId="2071923759">
    <w:abstractNumId w:val="28"/>
  </w:num>
  <w:num w:numId="9" w16cid:durableId="1969705808">
    <w:abstractNumId w:val="20"/>
  </w:num>
  <w:num w:numId="10" w16cid:durableId="388265503">
    <w:abstractNumId w:val="13"/>
  </w:num>
  <w:num w:numId="11" w16cid:durableId="2082408792">
    <w:abstractNumId w:val="22"/>
  </w:num>
  <w:num w:numId="12" w16cid:durableId="1115831514">
    <w:abstractNumId w:val="6"/>
  </w:num>
  <w:num w:numId="13" w16cid:durableId="208617909">
    <w:abstractNumId w:val="1"/>
  </w:num>
  <w:num w:numId="14" w16cid:durableId="423035295">
    <w:abstractNumId w:val="0"/>
  </w:num>
  <w:num w:numId="15" w16cid:durableId="1616057379">
    <w:abstractNumId w:val="14"/>
  </w:num>
  <w:num w:numId="16" w16cid:durableId="1356417570">
    <w:abstractNumId w:val="26"/>
  </w:num>
  <w:num w:numId="17" w16cid:durableId="1026099294">
    <w:abstractNumId w:val="10"/>
  </w:num>
  <w:num w:numId="18" w16cid:durableId="2015372970">
    <w:abstractNumId w:val="8"/>
  </w:num>
  <w:num w:numId="19" w16cid:durableId="1680501215">
    <w:abstractNumId w:val="11"/>
  </w:num>
  <w:num w:numId="20" w16cid:durableId="13134125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4507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2261288">
    <w:abstractNumId w:val="24"/>
  </w:num>
  <w:num w:numId="23" w16cid:durableId="864439842">
    <w:abstractNumId w:val="19"/>
  </w:num>
  <w:num w:numId="24" w16cid:durableId="2022001841">
    <w:abstractNumId w:val="22"/>
  </w:num>
  <w:num w:numId="25" w16cid:durableId="1169522045">
    <w:abstractNumId w:val="22"/>
  </w:num>
  <w:num w:numId="26" w16cid:durableId="1706371366">
    <w:abstractNumId w:val="22"/>
  </w:num>
  <w:num w:numId="27" w16cid:durableId="765153103">
    <w:abstractNumId w:val="22"/>
  </w:num>
  <w:num w:numId="28" w16cid:durableId="1866018035">
    <w:abstractNumId w:val="22"/>
  </w:num>
  <w:num w:numId="29" w16cid:durableId="1048258208">
    <w:abstractNumId w:val="22"/>
  </w:num>
  <w:num w:numId="30" w16cid:durableId="1767459496">
    <w:abstractNumId w:val="2"/>
  </w:num>
  <w:num w:numId="31" w16cid:durableId="178156622">
    <w:abstractNumId w:val="15"/>
  </w:num>
  <w:num w:numId="32" w16cid:durableId="1935940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4468019">
    <w:abstractNumId w:val="7"/>
  </w:num>
  <w:num w:numId="34" w16cid:durableId="802163938">
    <w:abstractNumId w:val="21"/>
  </w:num>
  <w:num w:numId="35" w16cid:durableId="1061057372">
    <w:abstractNumId w:val="12"/>
  </w:num>
  <w:num w:numId="36" w16cid:durableId="377433498">
    <w:abstractNumId w:val="23"/>
  </w:num>
  <w:num w:numId="37" w16cid:durableId="650674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2060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1253">
    <w:abstractNumId w:val="5"/>
  </w:num>
  <w:num w:numId="40" w16cid:durableId="1519586099">
    <w:abstractNumId w:val="4"/>
  </w:num>
  <w:num w:numId="41" w16cid:durableId="65226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75"/>
    <w:rsid w:val="00014FF8"/>
    <w:rsid w:val="00022121"/>
    <w:rsid w:val="00052E9C"/>
    <w:rsid w:val="00084B43"/>
    <w:rsid w:val="00086782"/>
    <w:rsid w:val="000C108C"/>
    <w:rsid w:val="000D5E4E"/>
    <w:rsid w:val="0010241C"/>
    <w:rsid w:val="0014317F"/>
    <w:rsid w:val="00162206"/>
    <w:rsid w:val="00173BF5"/>
    <w:rsid w:val="00194DB6"/>
    <w:rsid w:val="001B43CB"/>
    <w:rsid w:val="001D185E"/>
    <w:rsid w:val="001D3101"/>
    <w:rsid w:val="00224952"/>
    <w:rsid w:val="00247500"/>
    <w:rsid w:val="00256849"/>
    <w:rsid w:val="00272C18"/>
    <w:rsid w:val="002A0AA6"/>
    <w:rsid w:val="002D3E40"/>
    <w:rsid w:val="002E0559"/>
    <w:rsid w:val="002E6EA8"/>
    <w:rsid w:val="002F2665"/>
    <w:rsid w:val="002F2CB9"/>
    <w:rsid w:val="003043AB"/>
    <w:rsid w:val="0032096A"/>
    <w:rsid w:val="003275AA"/>
    <w:rsid w:val="003D387A"/>
    <w:rsid w:val="003F0752"/>
    <w:rsid w:val="0041602D"/>
    <w:rsid w:val="004269D4"/>
    <w:rsid w:val="00450156"/>
    <w:rsid w:val="00456363"/>
    <w:rsid w:val="00485963"/>
    <w:rsid w:val="004B79E3"/>
    <w:rsid w:val="004C5B96"/>
    <w:rsid w:val="005009F1"/>
    <w:rsid w:val="005379F0"/>
    <w:rsid w:val="00564919"/>
    <w:rsid w:val="00592E42"/>
    <w:rsid w:val="00593259"/>
    <w:rsid w:val="005E1675"/>
    <w:rsid w:val="00621B89"/>
    <w:rsid w:val="0062222E"/>
    <w:rsid w:val="00642527"/>
    <w:rsid w:val="00651C46"/>
    <w:rsid w:val="00661E9E"/>
    <w:rsid w:val="006631BA"/>
    <w:rsid w:val="00664F89"/>
    <w:rsid w:val="006664E8"/>
    <w:rsid w:val="006768D6"/>
    <w:rsid w:val="006A0AF1"/>
    <w:rsid w:val="006C40D6"/>
    <w:rsid w:val="006D7129"/>
    <w:rsid w:val="006F0EF8"/>
    <w:rsid w:val="006F5F38"/>
    <w:rsid w:val="00757999"/>
    <w:rsid w:val="0076691B"/>
    <w:rsid w:val="007B48DD"/>
    <w:rsid w:val="007C05E0"/>
    <w:rsid w:val="007C0D7B"/>
    <w:rsid w:val="007C7B6D"/>
    <w:rsid w:val="008301FD"/>
    <w:rsid w:val="00842F29"/>
    <w:rsid w:val="008447F9"/>
    <w:rsid w:val="0086177F"/>
    <w:rsid w:val="00882BFB"/>
    <w:rsid w:val="008B79B2"/>
    <w:rsid w:val="008C1907"/>
    <w:rsid w:val="008C1ABD"/>
    <w:rsid w:val="008E0B82"/>
    <w:rsid w:val="00902D31"/>
    <w:rsid w:val="00931DDB"/>
    <w:rsid w:val="0095364E"/>
    <w:rsid w:val="009C2877"/>
    <w:rsid w:val="009D33AF"/>
    <w:rsid w:val="009E0EEA"/>
    <w:rsid w:val="009E7DC8"/>
    <w:rsid w:val="00A33D38"/>
    <w:rsid w:val="00A36F78"/>
    <w:rsid w:val="00A47987"/>
    <w:rsid w:val="00A64125"/>
    <w:rsid w:val="00A77E7F"/>
    <w:rsid w:val="00AB1DE5"/>
    <w:rsid w:val="00AD304D"/>
    <w:rsid w:val="00AE569A"/>
    <w:rsid w:val="00B047F1"/>
    <w:rsid w:val="00B07922"/>
    <w:rsid w:val="00B26D71"/>
    <w:rsid w:val="00B34CF3"/>
    <w:rsid w:val="00B53DA0"/>
    <w:rsid w:val="00B545C5"/>
    <w:rsid w:val="00B62BFE"/>
    <w:rsid w:val="00B65EB5"/>
    <w:rsid w:val="00B76C3F"/>
    <w:rsid w:val="00B9405A"/>
    <w:rsid w:val="00B9542A"/>
    <w:rsid w:val="00B97B2F"/>
    <w:rsid w:val="00BA5854"/>
    <w:rsid w:val="00BC1802"/>
    <w:rsid w:val="00BC1C50"/>
    <w:rsid w:val="00BD5AF0"/>
    <w:rsid w:val="00BF0849"/>
    <w:rsid w:val="00BF2AAA"/>
    <w:rsid w:val="00C0167A"/>
    <w:rsid w:val="00C11995"/>
    <w:rsid w:val="00C20B4D"/>
    <w:rsid w:val="00C416CE"/>
    <w:rsid w:val="00C706CB"/>
    <w:rsid w:val="00C83ABE"/>
    <w:rsid w:val="00CA7B4D"/>
    <w:rsid w:val="00CE2048"/>
    <w:rsid w:val="00CE7B8C"/>
    <w:rsid w:val="00CF5BC7"/>
    <w:rsid w:val="00D07A4A"/>
    <w:rsid w:val="00D17B9B"/>
    <w:rsid w:val="00D24B08"/>
    <w:rsid w:val="00D35B1D"/>
    <w:rsid w:val="00D44977"/>
    <w:rsid w:val="00D5682B"/>
    <w:rsid w:val="00D6627D"/>
    <w:rsid w:val="00D67982"/>
    <w:rsid w:val="00D94E75"/>
    <w:rsid w:val="00DE46B7"/>
    <w:rsid w:val="00E20D37"/>
    <w:rsid w:val="00E41977"/>
    <w:rsid w:val="00E462C0"/>
    <w:rsid w:val="00E609F1"/>
    <w:rsid w:val="00E67B1D"/>
    <w:rsid w:val="00E8628F"/>
    <w:rsid w:val="00E907E8"/>
    <w:rsid w:val="00EB1DC3"/>
    <w:rsid w:val="00ED008B"/>
    <w:rsid w:val="00F20CC5"/>
    <w:rsid w:val="00F37FDF"/>
    <w:rsid w:val="00F564B2"/>
    <w:rsid w:val="00F82AB2"/>
    <w:rsid w:val="00F831D3"/>
    <w:rsid w:val="00FA7BA2"/>
    <w:rsid w:val="00FC18E3"/>
    <w:rsid w:val="00FE049C"/>
    <w:rsid w:val="00FE51CC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0248C"/>
  <w15:chartTrackingRefBased/>
  <w15:docId w15:val="{D815272C-6075-43F1-9B86-0BCDC0AC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" w:eastAsiaTheme="minorHAnsi" w:hAnsi="Arial Nova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01FD"/>
    <w:pPr>
      <w:spacing w:after="200"/>
      <w:jc w:val="both"/>
    </w:pPr>
  </w:style>
  <w:style w:type="paragraph" w:styleId="Otsikko1">
    <w:name w:val="heading 1"/>
    <w:basedOn w:val="Otsikkotaso1"/>
    <w:next w:val="Normaali"/>
    <w:link w:val="Otsikko1Char"/>
    <w:uiPriority w:val="9"/>
    <w:qFormat/>
    <w:rsid w:val="00642527"/>
    <w:pPr>
      <w:numPr>
        <w:numId w:val="41"/>
      </w:numPr>
      <w:ind w:hanging="786"/>
    </w:pPr>
    <w:rPr>
      <w:sz w:val="40"/>
      <w:szCs w:val="36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642527"/>
    <w:pPr>
      <w:numPr>
        <w:ilvl w:val="1"/>
      </w:numPr>
      <w:ind w:left="993" w:hanging="633"/>
      <w:outlineLvl w:val="1"/>
    </w:pPr>
    <w:rPr>
      <w:color w:val="auto"/>
      <w:sz w:val="28"/>
      <w:szCs w:val="24"/>
    </w:rPr>
  </w:style>
  <w:style w:type="paragraph" w:styleId="Otsikko3">
    <w:name w:val="heading 3"/>
    <w:basedOn w:val="Otsikko2"/>
    <w:next w:val="Normaali"/>
    <w:link w:val="Otsikko3Char"/>
    <w:unhideWhenUsed/>
    <w:rsid w:val="003F0752"/>
    <w:pPr>
      <w:ind w:left="2417"/>
      <w:outlineLvl w:val="2"/>
    </w:pPr>
  </w:style>
  <w:style w:type="paragraph" w:styleId="Otsikko4">
    <w:name w:val="heading 4"/>
    <w:basedOn w:val="Normaali"/>
    <w:next w:val="Normaali"/>
    <w:link w:val="Otsikko4Char"/>
    <w:unhideWhenUsed/>
    <w:qFormat/>
    <w:rsid w:val="00AB1DE5"/>
    <w:pPr>
      <w:outlineLvl w:val="3"/>
    </w:pPr>
    <w:rPr>
      <w:b/>
      <w:bCs/>
      <w:color w:val="2B2B89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taso1">
    <w:name w:val="Otsikkotaso 1"/>
    <w:basedOn w:val="Normaali"/>
    <w:rsid w:val="00E907E8"/>
    <w:pPr>
      <w:numPr>
        <w:numId w:val="30"/>
      </w:numPr>
      <w:spacing w:before="480" w:after="320" w:line="276" w:lineRule="auto"/>
      <w:ind w:right="147"/>
      <w:outlineLvl w:val="0"/>
    </w:pPr>
    <w:rPr>
      <w:rFonts w:eastAsia="Calibri" w:cs="Times New Roman"/>
      <w:b/>
      <w:bCs/>
      <w:color w:val="2B2B89"/>
      <w:sz w:val="36"/>
      <w:szCs w:val="32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642527"/>
    <w:rPr>
      <w:rFonts w:eastAsia="Calibri" w:cs="Times New Roman"/>
      <w:b/>
      <w:bCs/>
      <w:color w:val="2B2B89"/>
      <w:sz w:val="40"/>
      <w:szCs w:val="36"/>
      <w:lang w:eastAsia="fi-FI"/>
    </w:rPr>
  </w:style>
  <w:style w:type="paragraph" w:styleId="Sisllysluettelonotsikko">
    <w:name w:val="TOC Heading"/>
    <w:basedOn w:val="Sisluet1"/>
    <w:next w:val="Normaali"/>
    <w:uiPriority w:val="39"/>
    <w:unhideWhenUsed/>
    <w:qFormat/>
    <w:rsid w:val="007B48DD"/>
    <w:pPr>
      <w:tabs>
        <w:tab w:val="right" w:leader="dot" w:pos="9628"/>
      </w:tabs>
    </w:pPr>
    <w:rPr>
      <w:b/>
      <w:bCs/>
      <w:noProof/>
      <w:color w:val="20286D"/>
      <w:sz w:val="36"/>
      <w:szCs w:val="36"/>
    </w:rPr>
  </w:style>
  <w:style w:type="paragraph" w:styleId="Sisluet1">
    <w:name w:val="toc 1"/>
    <w:basedOn w:val="Normaali"/>
    <w:next w:val="Normaali"/>
    <w:autoRedefine/>
    <w:uiPriority w:val="39"/>
    <w:unhideWhenUsed/>
    <w:rsid w:val="00D94E75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D94E75"/>
    <w:rPr>
      <w:color w:val="0563C1" w:themeColor="hyperlink"/>
      <w:u w:val="single"/>
    </w:rPr>
  </w:style>
  <w:style w:type="paragraph" w:styleId="Eivli">
    <w:name w:val="No Spacing"/>
    <w:basedOn w:val="Normaali"/>
    <w:link w:val="EivliChar"/>
    <w:uiPriority w:val="1"/>
    <w:rsid w:val="00AB1DE5"/>
    <w:pPr>
      <w:jc w:val="center"/>
    </w:pPr>
    <w:rPr>
      <w:b/>
      <w:bCs/>
      <w:color w:val="2B2B89"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rsid w:val="00642527"/>
    <w:rPr>
      <w:rFonts w:eastAsia="Calibri" w:cs="Times New Roman"/>
      <w:b/>
      <w:bCs/>
      <w:sz w:val="28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D94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94E75"/>
  </w:style>
  <w:style w:type="paragraph" w:styleId="Alatunniste">
    <w:name w:val="footer"/>
    <w:basedOn w:val="Normaali"/>
    <w:link w:val="AlatunnisteChar"/>
    <w:unhideWhenUsed/>
    <w:rsid w:val="00D94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D94E75"/>
  </w:style>
  <w:style w:type="paragraph" w:customStyle="1" w:styleId="Yl-jaalatunniste">
    <w:name w:val="Ylä- ja alatunniste"/>
    <w:basedOn w:val="Yltunniste"/>
    <w:rsid w:val="00D94E75"/>
    <w:pPr>
      <w:jc w:val="right"/>
    </w:pPr>
    <w:rPr>
      <w:rFonts w:eastAsia="Times New Roman" w:cs="Times New Roman"/>
      <w:sz w:val="20"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D94E75"/>
    <w:pPr>
      <w:spacing w:after="100"/>
      <w:ind w:left="22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2F2665"/>
    <w:rPr>
      <w:color w:val="605E5C"/>
      <w:shd w:val="clear" w:color="auto" w:fill="E1DFDD"/>
    </w:rPr>
  </w:style>
  <w:style w:type="character" w:styleId="Sivunumero">
    <w:name w:val="page number"/>
    <w:basedOn w:val="Kappaleenoletusfontti"/>
    <w:rsid w:val="00931DDB"/>
    <w:rPr>
      <w:rFonts w:ascii="Georgia" w:hAnsi="Georgia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7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2C18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B53DA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53DA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53DA0"/>
    <w:rPr>
      <w:rFonts w:ascii="Arial Nova" w:hAnsi="Arial Nova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53DA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53DA0"/>
    <w:rPr>
      <w:rFonts w:ascii="Arial Nova" w:hAnsi="Arial Nova"/>
      <w:b/>
      <w:bCs/>
      <w:sz w:val="20"/>
      <w:szCs w:val="20"/>
    </w:rPr>
  </w:style>
  <w:style w:type="paragraph" w:styleId="Muutos">
    <w:name w:val="Revision"/>
    <w:hidden/>
    <w:uiPriority w:val="99"/>
    <w:semiHidden/>
    <w:rsid w:val="00B53DA0"/>
    <w:pPr>
      <w:spacing w:after="0" w:line="240" w:lineRule="auto"/>
    </w:pPr>
    <w:rPr>
      <w:sz w:val="24"/>
      <w:szCs w:val="24"/>
    </w:rPr>
  </w:style>
  <w:style w:type="character" w:customStyle="1" w:styleId="Otsikko3Char">
    <w:name w:val="Otsikko 3 Char"/>
    <w:basedOn w:val="Kappaleenoletusfontti"/>
    <w:link w:val="Otsikko3"/>
    <w:rsid w:val="003F0752"/>
    <w:rPr>
      <w:rFonts w:eastAsia="Calibri" w:cs="Times New Roman"/>
      <w:b/>
      <w:bCs/>
      <w:sz w:val="28"/>
      <w:szCs w:val="24"/>
      <w:lang w:eastAsia="fi-FI"/>
    </w:r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F82AB2"/>
    <w:pPr>
      <w:spacing w:after="100"/>
      <w:ind w:left="480"/>
    </w:pPr>
  </w:style>
  <w:style w:type="character" w:customStyle="1" w:styleId="Otsikko4Char">
    <w:name w:val="Otsikko 4 Char"/>
    <w:basedOn w:val="Kappaleenoletusfontti"/>
    <w:link w:val="Otsikko4"/>
    <w:rsid w:val="00AB1DE5"/>
    <w:rPr>
      <w:rFonts w:ascii="Arial Nova" w:hAnsi="Arial Nova"/>
      <w:b/>
      <w:bCs/>
      <w:color w:val="2B2B89"/>
      <w:sz w:val="36"/>
      <w:szCs w:val="36"/>
    </w:rPr>
  </w:style>
  <w:style w:type="paragraph" w:styleId="Alaotsikko">
    <w:name w:val="Subtitle"/>
    <w:basedOn w:val="Normaali"/>
    <w:next w:val="Normaali"/>
    <w:link w:val="AlaotsikkoChar"/>
    <w:rsid w:val="00F82AB2"/>
    <w:pPr>
      <w:spacing w:before="360" w:after="0" w:line="360" w:lineRule="auto"/>
      <w:ind w:left="644" w:right="147" w:hanging="360"/>
      <w:outlineLvl w:val="0"/>
    </w:pPr>
    <w:rPr>
      <w:rFonts w:ascii="Segoe UI" w:eastAsia="Times New Roman" w:hAnsi="Segoe UI" w:cs="Segoe UI"/>
      <w:b/>
      <w:color w:val="595959" w:themeColor="text1" w:themeTint="A6"/>
      <w:lang w:eastAsia="fi-FI"/>
    </w:rPr>
  </w:style>
  <w:style w:type="character" w:customStyle="1" w:styleId="AlaotsikkoChar">
    <w:name w:val="Alaotsikko Char"/>
    <w:basedOn w:val="Kappaleenoletusfontti"/>
    <w:link w:val="Alaotsikko"/>
    <w:rsid w:val="00F82AB2"/>
    <w:rPr>
      <w:rFonts w:ascii="Segoe UI" w:eastAsia="Times New Roman" w:hAnsi="Segoe UI" w:cs="Segoe UI"/>
      <w:b/>
      <w:color w:val="595959" w:themeColor="text1" w:themeTint="A6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E907E8"/>
    <w:pPr>
      <w:numPr>
        <w:numId w:val="23"/>
      </w:numPr>
      <w:contextualSpacing/>
    </w:pPr>
  </w:style>
  <w:style w:type="character" w:customStyle="1" w:styleId="EivliChar">
    <w:name w:val="Ei väliä Char"/>
    <w:basedOn w:val="Kappaleenoletusfontti"/>
    <w:link w:val="Eivli"/>
    <w:uiPriority w:val="1"/>
    <w:rsid w:val="00AB1DE5"/>
    <w:rPr>
      <w:rFonts w:ascii="Arial Nova" w:hAnsi="Arial Nova"/>
      <w:b/>
      <w:bCs/>
      <w:color w:val="2B2B89"/>
      <w:sz w:val="48"/>
      <w:szCs w:val="48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82AB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Segoe UI" w:eastAsia="Calibri" w:hAnsi="Segoe UI" w:cs="Arial"/>
      <w:i/>
      <w:iCs/>
      <w:color w:val="4472C4" w:themeColor="accent1"/>
      <w:lang w:eastAsia="fi-FI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82AB2"/>
    <w:rPr>
      <w:rFonts w:ascii="Segoe UI" w:eastAsia="Calibri" w:hAnsi="Segoe UI" w:cs="Arial"/>
      <w:i/>
      <w:iCs/>
      <w:color w:val="4472C4" w:themeColor="accent1"/>
      <w:lang w:eastAsia="fi-FI"/>
    </w:rPr>
  </w:style>
  <w:style w:type="character" w:styleId="Voimakaskorostus">
    <w:name w:val="Intense Emphasis"/>
    <w:basedOn w:val="Kappaleenoletusfontti"/>
    <w:uiPriority w:val="21"/>
    <w:rsid w:val="00E907E8"/>
    <w:rPr>
      <w:i/>
      <w:iCs/>
      <w:color w:val="4472C4" w:themeColor="accent1"/>
    </w:rPr>
  </w:style>
  <w:style w:type="paragraph" w:customStyle="1" w:styleId="Leipateksti">
    <w:name w:val="Leipateksti"/>
    <w:basedOn w:val="Normaali"/>
    <w:qFormat/>
    <w:rsid w:val="00B26D71"/>
    <w:pPr>
      <w:ind w:left="360"/>
    </w:pPr>
  </w:style>
  <w:style w:type="paragraph" w:styleId="Otsikko">
    <w:name w:val="Title"/>
    <w:basedOn w:val="Otsikkotaso1"/>
    <w:next w:val="Normaali"/>
    <w:link w:val="OtsikkoChar"/>
    <w:uiPriority w:val="10"/>
    <w:qFormat/>
    <w:rsid w:val="00B97B2F"/>
    <w:pPr>
      <w:numPr>
        <w:numId w:val="0"/>
      </w:numPr>
      <w:ind w:left="360"/>
      <w:jc w:val="left"/>
    </w:pPr>
    <w:rPr>
      <w:color w:val="20286D"/>
      <w:sz w:val="52"/>
      <w:szCs w:val="48"/>
    </w:rPr>
  </w:style>
  <w:style w:type="character" w:customStyle="1" w:styleId="OtsikkoChar">
    <w:name w:val="Otsikko Char"/>
    <w:basedOn w:val="Kappaleenoletusfontti"/>
    <w:link w:val="Otsikko"/>
    <w:uiPriority w:val="10"/>
    <w:rsid w:val="00B97B2F"/>
    <w:rPr>
      <w:rFonts w:eastAsia="Calibri" w:cs="Times New Roman"/>
      <w:b/>
      <w:bCs/>
      <w:color w:val="20286D"/>
      <w:sz w:val="52"/>
      <w:szCs w:val="48"/>
      <w:lang w:eastAsia="fi-FI"/>
    </w:rPr>
  </w:style>
  <w:style w:type="character" w:styleId="Hienovarainenkorostus">
    <w:name w:val="Subtle Emphasis"/>
    <w:uiPriority w:val="19"/>
    <w:rsid w:val="00A47987"/>
    <w:rPr>
      <w:i/>
      <w:iCs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6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9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0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F31E-0F09-464D-85F3-1B0118C8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2402</Words>
  <Characters>19465</Characters>
  <Application>Microsoft Office Word</Application>
  <DocSecurity>0</DocSecurity>
  <Lines>162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Lehti ja kumppanit Oy</Company>
  <LinksUpToDate>false</LinksUpToDate>
  <CharactersWithSpaces>21824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Lindström</dc:creator>
  <cp:keywords/>
  <dc:description/>
  <cp:lastModifiedBy>Mäenpää Susanna (ARA)</cp:lastModifiedBy>
  <cp:revision>2</cp:revision>
  <dcterms:created xsi:type="dcterms:W3CDTF">2025-02-18T16:00:00Z</dcterms:created>
  <dcterms:modified xsi:type="dcterms:W3CDTF">2025-02-18T16:00:00Z</dcterms:modified>
</cp:coreProperties>
</file>