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1701"/>
        <w:gridCol w:w="3336"/>
        <w:gridCol w:w="73"/>
      </w:tblGrid>
      <w:tr w:rsidR="00191827" w:rsidRPr="006C6512" w14:paraId="02D85211" w14:textId="77777777" w:rsidTr="00286443">
        <w:trPr>
          <w:gridAfter w:val="1"/>
          <w:wAfter w:w="73" w:type="dxa"/>
          <w:cantSplit/>
          <w:trHeight w:hRule="exact" w:val="987"/>
        </w:trPr>
        <w:tc>
          <w:tcPr>
            <w:tcW w:w="5174" w:type="dxa"/>
            <w:tcBorders>
              <w:top w:val="nil"/>
              <w:left w:val="nil"/>
              <w:bottom w:val="nil"/>
              <w:right w:val="nil"/>
            </w:tcBorders>
          </w:tcPr>
          <w:p w14:paraId="0FD63F45" w14:textId="694081B1" w:rsidR="00191827" w:rsidRPr="006C6512" w:rsidRDefault="00191827">
            <w:pPr>
              <w:rPr>
                <w:rFonts w:ascii="Arial" w:hAnsi="Arial" w:cs="Arial"/>
                <w:b/>
                <w:sz w:val="22"/>
                <w:szCs w:val="22"/>
              </w:rPr>
            </w:pPr>
          </w:p>
        </w:tc>
        <w:tc>
          <w:tcPr>
            <w:tcW w:w="5037" w:type="dxa"/>
            <w:gridSpan w:val="2"/>
            <w:tcBorders>
              <w:top w:val="nil"/>
              <w:left w:val="nil"/>
              <w:bottom w:val="nil"/>
            </w:tcBorders>
          </w:tcPr>
          <w:p w14:paraId="2945F45D" w14:textId="77777777" w:rsidR="00B75BE5" w:rsidRPr="006C6512" w:rsidRDefault="000E4FEE" w:rsidP="00ED1479">
            <w:pPr>
              <w:spacing w:before="120"/>
              <w:rPr>
                <w:rFonts w:ascii="Arial" w:hAnsi="Arial" w:cs="Arial"/>
                <w:b/>
                <w:sz w:val="24"/>
                <w:szCs w:val="24"/>
              </w:rPr>
            </w:pPr>
            <w:r w:rsidRPr="006C6512">
              <w:rPr>
                <w:rFonts w:ascii="Arial" w:hAnsi="Arial" w:cs="Arial"/>
                <w:b/>
                <w:sz w:val="24"/>
                <w:szCs w:val="24"/>
              </w:rPr>
              <w:t>OIKAISUVAATIMUS</w:t>
            </w:r>
            <w:r w:rsidR="002C6D69" w:rsidRPr="006C6512">
              <w:rPr>
                <w:rFonts w:ascii="Arial" w:hAnsi="Arial" w:cs="Arial"/>
                <w:b/>
                <w:sz w:val="24"/>
                <w:szCs w:val="24"/>
              </w:rPr>
              <w:t xml:space="preserve"> </w:t>
            </w:r>
          </w:p>
          <w:p w14:paraId="7BBC5365" w14:textId="77777777" w:rsidR="00F75F9E" w:rsidRPr="006C6512" w:rsidRDefault="00F75F9E" w:rsidP="0063065F">
            <w:pPr>
              <w:spacing w:before="120"/>
              <w:rPr>
                <w:rFonts w:ascii="Arial" w:hAnsi="Arial" w:cs="Arial"/>
                <w:b/>
                <w:sz w:val="22"/>
                <w:szCs w:val="22"/>
              </w:rPr>
            </w:pPr>
          </w:p>
        </w:tc>
      </w:tr>
      <w:tr w:rsidR="00F75F9E" w:rsidRPr="006C6512" w14:paraId="467E033E" w14:textId="77777777" w:rsidTr="00286443">
        <w:trPr>
          <w:trHeight w:val="2558"/>
        </w:trPr>
        <w:tc>
          <w:tcPr>
            <w:tcW w:w="10284" w:type="dxa"/>
            <w:gridSpan w:val="4"/>
            <w:tcBorders>
              <w:top w:val="nil"/>
              <w:left w:val="nil"/>
              <w:right w:val="nil"/>
            </w:tcBorders>
          </w:tcPr>
          <w:p w14:paraId="3FD0F9C4" w14:textId="02D85CE0" w:rsidR="00960A03" w:rsidRPr="006C6512" w:rsidRDefault="00960A03" w:rsidP="006C6512">
            <w:pPr>
              <w:spacing w:before="240"/>
              <w:rPr>
                <w:rFonts w:ascii="Arial" w:hAnsi="Arial" w:cs="Arial"/>
                <w:sz w:val="22"/>
                <w:szCs w:val="22"/>
              </w:rPr>
            </w:pPr>
            <w:r w:rsidRPr="006C6512">
              <w:rPr>
                <w:rFonts w:ascii="Arial" w:hAnsi="Arial" w:cs="Arial"/>
                <w:sz w:val="22"/>
                <w:szCs w:val="22"/>
              </w:rPr>
              <w:t xml:space="preserve">Päätökseen tyytymätön saa hakea muutosta tekemällä oikaisuvaatimuksen </w:t>
            </w:r>
            <w:bookmarkStart w:id="0" w:name="_Hlk189740285"/>
            <w:r w:rsidR="006C6512" w:rsidRPr="006C6512">
              <w:rPr>
                <w:rFonts w:ascii="Arial" w:hAnsi="Arial" w:cs="Arial"/>
                <w:sz w:val="22"/>
                <w:szCs w:val="22"/>
              </w:rPr>
              <w:t>Valtion tukeman asuntorakentamisen kesku</w:t>
            </w:r>
            <w:bookmarkEnd w:id="0"/>
            <w:r w:rsidR="006C6512" w:rsidRPr="006C6512">
              <w:rPr>
                <w:rFonts w:ascii="Arial" w:hAnsi="Arial" w:cs="Arial"/>
                <w:sz w:val="22"/>
                <w:szCs w:val="22"/>
              </w:rPr>
              <w:t>kselle</w:t>
            </w:r>
            <w:r w:rsidRPr="006C6512">
              <w:rPr>
                <w:rFonts w:ascii="Arial" w:hAnsi="Arial" w:cs="Arial"/>
                <w:sz w:val="22"/>
                <w:szCs w:val="22"/>
              </w:rPr>
              <w:t>. Tiedoksisaannin katsotaan tapahtuneen seitsemäntenä päivänä päätöksen lähettämisestä. Oikaisuvaatimus on tehtävä kirjallisesti tai verkkoasioinnin kautta.</w:t>
            </w:r>
          </w:p>
          <w:p w14:paraId="4F0AB8C2" w14:textId="079DCE86" w:rsidR="00960A03" w:rsidRPr="006C6512" w:rsidRDefault="00960A03" w:rsidP="00960A03">
            <w:pPr>
              <w:tabs>
                <w:tab w:val="left" w:pos="0"/>
                <w:tab w:val="left" w:pos="1296"/>
                <w:tab w:val="left" w:pos="2592"/>
                <w:tab w:val="left" w:pos="3888"/>
                <w:tab w:val="left" w:pos="5184"/>
                <w:tab w:val="left" w:pos="6480"/>
                <w:tab w:val="left" w:pos="7776"/>
                <w:tab w:val="left" w:pos="9072"/>
              </w:tabs>
              <w:spacing w:before="40"/>
              <w:outlineLvl w:val="0"/>
              <w:rPr>
                <w:rFonts w:ascii="Arial" w:hAnsi="Arial" w:cs="Arial"/>
                <w:sz w:val="22"/>
                <w:szCs w:val="22"/>
              </w:rPr>
            </w:pPr>
            <w:r w:rsidRPr="006C6512">
              <w:rPr>
                <w:rFonts w:ascii="Arial" w:hAnsi="Arial" w:cs="Arial"/>
                <w:sz w:val="22"/>
                <w:szCs w:val="22"/>
              </w:rPr>
              <w:t xml:space="preserve">Asiakirjat on toimitettava </w:t>
            </w:r>
            <w:r w:rsidR="006C6512" w:rsidRPr="006C6512">
              <w:rPr>
                <w:rFonts w:ascii="Arial" w:hAnsi="Arial" w:cs="Arial"/>
                <w:sz w:val="22"/>
                <w:szCs w:val="22"/>
              </w:rPr>
              <w:t>Valtion tukeman asuntorakentamisen keskukselle</w:t>
            </w:r>
            <w:r w:rsidRPr="006C6512">
              <w:rPr>
                <w:rFonts w:ascii="Arial" w:hAnsi="Arial" w:cs="Arial"/>
                <w:sz w:val="22"/>
                <w:szCs w:val="22"/>
              </w:rPr>
              <w:t xml:space="preserve"> ennen viraston aukioloajan päättymistä viimeistään 30. päivänä päätöksen tiedoksisaantipäivästä sitä päivää lukuun ottamatta.</w:t>
            </w:r>
            <w:r w:rsidR="007B1920" w:rsidRPr="006C6512">
              <w:rPr>
                <w:rFonts w:ascii="Arial" w:hAnsi="Arial" w:cs="Arial"/>
                <w:sz w:val="22"/>
                <w:szCs w:val="22"/>
              </w:rPr>
              <w:t xml:space="preserve"> </w:t>
            </w:r>
            <w:r w:rsidRPr="006C6512">
              <w:rPr>
                <w:rFonts w:ascii="Arial" w:hAnsi="Arial" w:cs="Arial"/>
                <w:sz w:val="22"/>
                <w:szCs w:val="22"/>
              </w:rPr>
              <w:t xml:space="preserve">Asiakirjat voi lähettää postitse tai lähetin välityksellä, kunhan ne ehtivät perille viimeistään oikaisuvaatimusajan viimeisenä päivänä ennen viraston aukioloajan päättymistä. </w:t>
            </w:r>
          </w:p>
          <w:p w14:paraId="75B1F12B" w14:textId="77777777" w:rsidR="00F75F9E" w:rsidRPr="006C6512" w:rsidRDefault="00B87202" w:rsidP="00286443">
            <w:pPr>
              <w:spacing w:before="240"/>
              <w:rPr>
                <w:rFonts w:ascii="Arial" w:hAnsi="Arial" w:cs="Arial"/>
                <w:b/>
                <w:sz w:val="22"/>
                <w:szCs w:val="22"/>
              </w:rPr>
            </w:pPr>
            <w:r w:rsidRPr="006C6512">
              <w:rPr>
                <w:rFonts w:ascii="Arial" w:hAnsi="Arial" w:cs="Arial"/>
                <w:b/>
                <w:sz w:val="22"/>
                <w:szCs w:val="22"/>
              </w:rPr>
              <w:t>Oikaisua hakevan tiedot</w:t>
            </w:r>
          </w:p>
        </w:tc>
      </w:tr>
      <w:tr w:rsidR="00F75F9E" w:rsidRPr="006C6512" w14:paraId="30C45D9E" w14:textId="77777777" w:rsidTr="00286443">
        <w:trPr>
          <w:cantSplit/>
          <w:trHeight w:val="658"/>
        </w:trPr>
        <w:tc>
          <w:tcPr>
            <w:tcW w:w="10284" w:type="dxa"/>
            <w:gridSpan w:val="4"/>
            <w:tcBorders>
              <w:right w:val="single" w:sz="4" w:space="0" w:color="auto"/>
            </w:tcBorders>
          </w:tcPr>
          <w:p w14:paraId="6B4F4ED7" w14:textId="77777777" w:rsidR="00F75F9E" w:rsidRPr="006C6512" w:rsidRDefault="00A07EAC" w:rsidP="00D17D2F">
            <w:pPr>
              <w:rPr>
                <w:rFonts w:ascii="Arial" w:hAnsi="Arial" w:cs="Arial"/>
                <w:sz w:val="22"/>
                <w:szCs w:val="22"/>
              </w:rPr>
            </w:pPr>
            <w:r w:rsidRPr="006C6512">
              <w:rPr>
                <w:rFonts w:ascii="Arial" w:hAnsi="Arial" w:cs="Arial"/>
                <w:sz w:val="22"/>
                <w:szCs w:val="22"/>
              </w:rPr>
              <w:t>N</w:t>
            </w:r>
            <w:r w:rsidR="00F75F9E" w:rsidRPr="006C6512">
              <w:rPr>
                <w:rFonts w:ascii="Arial" w:hAnsi="Arial" w:cs="Arial"/>
                <w:sz w:val="22"/>
                <w:szCs w:val="22"/>
              </w:rPr>
              <w:t>imi</w:t>
            </w:r>
          </w:p>
          <w:p w14:paraId="5C908ED5" w14:textId="243C79A4" w:rsidR="00F75F9E" w:rsidRPr="006C6512" w:rsidRDefault="00286443" w:rsidP="00286443">
            <w:pPr>
              <w:spacing w:before="80"/>
              <w:rPr>
                <w:rFonts w:ascii="Arial" w:hAnsi="Arial" w:cs="Arial"/>
                <w:sz w:val="22"/>
                <w:szCs w:val="22"/>
              </w:rPr>
            </w:pPr>
            <w:r w:rsidRPr="006C6512">
              <w:rPr>
                <w:rFonts w:ascii="Arial" w:hAnsi="Arial" w:cs="Arial"/>
                <w:sz w:val="22"/>
                <w:szCs w:val="22"/>
              </w:rPr>
              <w:fldChar w:fldCharType="begin">
                <w:ffData>
                  <w:name w:val="Teksti66"/>
                  <w:enabled/>
                  <w:calcOnExit w:val="0"/>
                  <w:textInput/>
                </w:ffData>
              </w:fldChar>
            </w:r>
            <w:bookmarkStart w:id="1" w:name="Teksti66"/>
            <w:r w:rsidRPr="006C6512">
              <w:rPr>
                <w:rFonts w:ascii="Arial" w:hAnsi="Arial" w:cs="Arial"/>
                <w:sz w:val="22"/>
                <w:szCs w:val="22"/>
              </w:rPr>
              <w:instrText xml:space="preserve"> FORMTEXT </w:instrText>
            </w:r>
            <w:r w:rsidRPr="006C6512">
              <w:rPr>
                <w:rFonts w:ascii="Arial" w:hAnsi="Arial" w:cs="Arial"/>
                <w:sz w:val="22"/>
                <w:szCs w:val="22"/>
              </w:rPr>
            </w:r>
            <w:r w:rsidRPr="006C6512">
              <w:rPr>
                <w:rFonts w:ascii="Arial" w:hAnsi="Arial" w:cs="Arial"/>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sz w:val="22"/>
                <w:szCs w:val="22"/>
              </w:rPr>
              <w:fldChar w:fldCharType="end"/>
            </w:r>
            <w:bookmarkEnd w:id="1"/>
          </w:p>
        </w:tc>
      </w:tr>
      <w:tr w:rsidR="00040CF8" w:rsidRPr="006C6512" w14:paraId="69404EBE" w14:textId="77777777" w:rsidTr="00286443">
        <w:trPr>
          <w:cantSplit/>
          <w:trHeight w:val="658"/>
        </w:trPr>
        <w:tc>
          <w:tcPr>
            <w:tcW w:w="6875" w:type="dxa"/>
            <w:gridSpan w:val="2"/>
            <w:tcBorders>
              <w:bottom w:val="single" w:sz="6" w:space="0" w:color="auto"/>
              <w:right w:val="single" w:sz="4" w:space="0" w:color="auto"/>
            </w:tcBorders>
          </w:tcPr>
          <w:p w14:paraId="784840E0" w14:textId="77777777" w:rsidR="00040CF8" w:rsidRPr="006C6512" w:rsidRDefault="00040CF8" w:rsidP="00F75F9E">
            <w:pPr>
              <w:rPr>
                <w:rFonts w:ascii="Arial" w:hAnsi="Arial" w:cs="Arial"/>
                <w:sz w:val="22"/>
                <w:szCs w:val="22"/>
              </w:rPr>
            </w:pPr>
            <w:r w:rsidRPr="006C6512">
              <w:rPr>
                <w:rFonts w:ascii="Arial" w:hAnsi="Arial" w:cs="Arial"/>
                <w:sz w:val="22"/>
                <w:szCs w:val="22"/>
              </w:rPr>
              <w:t>Osoite</w:t>
            </w:r>
          </w:p>
          <w:p w14:paraId="06EDC059" w14:textId="77777777" w:rsidR="00040CF8" w:rsidRPr="006C6512" w:rsidRDefault="00040CF8"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c>
          <w:tcPr>
            <w:tcW w:w="3409" w:type="dxa"/>
            <w:gridSpan w:val="2"/>
            <w:tcBorders>
              <w:bottom w:val="single" w:sz="6" w:space="0" w:color="auto"/>
              <w:right w:val="single" w:sz="4" w:space="0" w:color="auto"/>
            </w:tcBorders>
          </w:tcPr>
          <w:p w14:paraId="69F8CA41" w14:textId="77777777" w:rsidR="00640AEC" w:rsidRPr="006C6512" w:rsidRDefault="00640AEC" w:rsidP="00640AEC">
            <w:pPr>
              <w:rPr>
                <w:rFonts w:ascii="Arial" w:hAnsi="Arial" w:cs="Arial"/>
                <w:sz w:val="22"/>
                <w:szCs w:val="22"/>
              </w:rPr>
            </w:pPr>
            <w:r w:rsidRPr="006C6512">
              <w:rPr>
                <w:rFonts w:ascii="Arial" w:hAnsi="Arial" w:cs="Arial"/>
                <w:sz w:val="22"/>
                <w:szCs w:val="22"/>
              </w:rPr>
              <w:t>Kotikunta</w:t>
            </w:r>
          </w:p>
          <w:p w14:paraId="08741B19" w14:textId="77777777" w:rsidR="00040CF8" w:rsidRPr="006C6512" w:rsidRDefault="00640AEC"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F75F9E" w:rsidRPr="006C6512" w14:paraId="18FA5F15" w14:textId="77777777" w:rsidTr="00640AEC">
        <w:trPr>
          <w:cantSplit/>
          <w:trHeight w:val="687"/>
        </w:trPr>
        <w:tc>
          <w:tcPr>
            <w:tcW w:w="10284" w:type="dxa"/>
            <w:gridSpan w:val="4"/>
            <w:tcBorders>
              <w:left w:val="nil"/>
              <w:right w:val="nil"/>
            </w:tcBorders>
          </w:tcPr>
          <w:p w14:paraId="6EC865E8" w14:textId="77777777" w:rsidR="00F75F9E" w:rsidRPr="006C6512" w:rsidRDefault="00C3187C" w:rsidP="00E270F8">
            <w:pPr>
              <w:spacing w:before="240"/>
              <w:rPr>
                <w:rFonts w:ascii="Arial" w:hAnsi="Arial" w:cs="Arial"/>
                <w:b/>
                <w:bCs/>
                <w:sz w:val="22"/>
                <w:szCs w:val="22"/>
              </w:rPr>
            </w:pPr>
            <w:r w:rsidRPr="006C6512">
              <w:rPr>
                <w:rFonts w:ascii="Arial" w:hAnsi="Arial" w:cs="Arial"/>
                <w:b/>
                <w:bCs/>
                <w:sz w:val="22"/>
                <w:szCs w:val="22"/>
              </w:rPr>
              <w:t>Asiamiehen yhteystiedot</w:t>
            </w:r>
          </w:p>
        </w:tc>
      </w:tr>
      <w:tr w:rsidR="00C3187C" w:rsidRPr="006C6512" w14:paraId="19B7919B" w14:textId="77777777" w:rsidTr="00286443">
        <w:trPr>
          <w:cantSplit/>
          <w:trHeight w:val="1051"/>
        </w:trPr>
        <w:tc>
          <w:tcPr>
            <w:tcW w:w="10284" w:type="dxa"/>
            <w:gridSpan w:val="4"/>
            <w:tcBorders>
              <w:right w:val="single" w:sz="4" w:space="0" w:color="auto"/>
            </w:tcBorders>
          </w:tcPr>
          <w:p w14:paraId="581E6E63" w14:textId="2BAD8D02" w:rsidR="00C3187C" w:rsidRPr="006C6512" w:rsidRDefault="00C3187C" w:rsidP="00B87202">
            <w:pPr>
              <w:rPr>
                <w:rFonts w:ascii="Arial" w:hAnsi="Arial" w:cs="Arial"/>
                <w:sz w:val="22"/>
                <w:szCs w:val="22"/>
              </w:rPr>
            </w:pPr>
            <w:r w:rsidRPr="006C6512">
              <w:rPr>
                <w:rFonts w:ascii="Arial" w:hAnsi="Arial" w:cs="Arial"/>
                <w:sz w:val="22"/>
                <w:szCs w:val="22"/>
              </w:rPr>
              <w:t>Nimi, osoite, puh</w:t>
            </w:r>
            <w:r w:rsidR="00286443" w:rsidRPr="006C6512">
              <w:rPr>
                <w:rFonts w:ascii="Arial" w:hAnsi="Arial" w:cs="Arial"/>
                <w:sz w:val="22"/>
                <w:szCs w:val="22"/>
              </w:rPr>
              <w:t>elinnume</w:t>
            </w:r>
            <w:r w:rsidRPr="006C6512">
              <w:rPr>
                <w:rFonts w:ascii="Arial" w:hAnsi="Arial" w:cs="Arial"/>
                <w:sz w:val="22"/>
                <w:szCs w:val="22"/>
              </w:rPr>
              <w:t>ro, sähköpostiosoite</w:t>
            </w:r>
          </w:p>
          <w:p w14:paraId="49ECBA65" w14:textId="64FE5CB0" w:rsidR="00C3187C" w:rsidRPr="006C6512" w:rsidRDefault="00C3187C"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AD6866" w:rsidRPr="006C6512" w14:paraId="1F6E1C92" w14:textId="77777777" w:rsidTr="00B87202">
        <w:trPr>
          <w:cantSplit/>
          <w:trHeight w:val="691"/>
        </w:trPr>
        <w:tc>
          <w:tcPr>
            <w:tcW w:w="10284" w:type="dxa"/>
            <w:gridSpan w:val="4"/>
            <w:tcBorders>
              <w:left w:val="nil"/>
              <w:right w:val="nil"/>
            </w:tcBorders>
          </w:tcPr>
          <w:p w14:paraId="33ECD32C" w14:textId="77777777" w:rsidR="00AD6866" w:rsidRPr="006C6512" w:rsidRDefault="00AD6866" w:rsidP="00286443">
            <w:pPr>
              <w:spacing w:before="80"/>
              <w:rPr>
                <w:rFonts w:ascii="Arial" w:hAnsi="Arial" w:cs="Arial"/>
                <w:b/>
                <w:sz w:val="22"/>
                <w:szCs w:val="22"/>
              </w:rPr>
            </w:pPr>
            <w:r w:rsidRPr="006C6512">
              <w:rPr>
                <w:rFonts w:ascii="Arial" w:hAnsi="Arial" w:cs="Arial"/>
                <w:b/>
                <w:sz w:val="22"/>
                <w:szCs w:val="22"/>
              </w:rPr>
              <w:t>Päätös, johon muutosta haetaan</w:t>
            </w:r>
            <w:r w:rsidR="007B1920" w:rsidRPr="006C6512">
              <w:rPr>
                <w:rFonts w:ascii="Arial" w:hAnsi="Arial" w:cs="Arial"/>
                <w:b/>
                <w:sz w:val="22"/>
                <w:szCs w:val="22"/>
              </w:rPr>
              <w:t xml:space="preserve"> ja mitä muutosta haetaan </w:t>
            </w:r>
            <w:r w:rsidR="007B1920" w:rsidRPr="006C6512">
              <w:rPr>
                <w:rFonts w:ascii="Arial" w:hAnsi="Arial" w:cs="Arial"/>
                <w:sz w:val="22"/>
                <w:szCs w:val="22"/>
              </w:rPr>
              <w:t>(tarvittaessa oikaisuvaatimusta voi jatkaa erillisellä liitteellä)</w:t>
            </w:r>
          </w:p>
        </w:tc>
      </w:tr>
      <w:tr w:rsidR="00AD6866" w:rsidRPr="006C6512" w14:paraId="758939DB" w14:textId="77777777" w:rsidTr="00AD6866">
        <w:trPr>
          <w:cantSplit/>
          <w:trHeight w:val="691"/>
        </w:trPr>
        <w:tc>
          <w:tcPr>
            <w:tcW w:w="10284" w:type="dxa"/>
            <w:gridSpan w:val="4"/>
            <w:tcBorders>
              <w:right w:val="single" w:sz="4" w:space="0" w:color="auto"/>
            </w:tcBorders>
          </w:tcPr>
          <w:p w14:paraId="5E4AE1DB" w14:textId="77777777" w:rsidR="00AD6866" w:rsidRPr="006C6512" w:rsidRDefault="00AD6866" w:rsidP="00AD6866">
            <w:pPr>
              <w:rPr>
                <w:rFonts w:ascii="Arial" w:hAnsi="Arial" w:cs="Arial"/>
                <w:sz w:val="22"/>
                <w:szCs w:val="22"/>
              </w:rPr>
            </w:pPr>
            <w:r w:rsidRPr="006C6512">
              <w:rPr>
                <w:rFonts w:ascii="Arial" w:hAnsi="Arial" w:cs="Arial"/>
                <w:sz w:val="22"/>
                <w:szCs w:val="22"/>
              </w:rPr>
              <w:t>Päätöksen diaarinumero</w:t>
            </w:r>
          </w:p>
          <w:p w14:paraId="79C78012" w14:textId="77777777" w:rsidR="00AD6866" w:rsidRPr="006C6512" w:rsidRDefault="00AD6866"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AD6866" w:rsidRPr="006C6512" w14:paraId="21FB203A" w14:textId="77777777" w:rsidTr="00286443">
        <w:trPr>
          <w:cantSplit/>
          <w:trHeight w:val="1294"/>
        </w:trPr>
        <w:tc>
          <w:tcPr>
            <w:tcW w:w="10284" w:type="dxa"/>
            <w:gridSpan w:val="4"/>
            <w:tcBorders>
              <w:right w:val="single" w:sz="4" w:space="0" w:color="auto"/>
            </w:tcBorders>
          </w:tcPr>
          <w:p w14:paraId="2C7D8890" w14:textId="77777777" w:rsidR="00AD6866" w:rsidRPr="006C6512" w:rsidRDefault="00AD6866" w:rsidP="00AD6866">
            <w:pPr>
              <w:rPr>
                <w:rFonts w:ascii="Arial" w:hAnsi="Arial" w:cs="Arial"/>
                <w:sz w:val="22"/>
                <w:szCs w:val="22"/>
              </w:rPr>
            </w:pPr>
            <w:r w:rsidRPr="006C6512">
              <w:rPr>
                <w:rFonts w:ascii="Arial" w:hAnsi="Arial" w:cs="Arial"/>
                <w:sz w:val="22"/>
                <w:szCs w:val="22"/>
              </w:rPr>
              <w:t>Miltä osin päätökseen haetaan muutosta ja mitä muutoksia siihen vaaditaan tehtäväksi</w:t>
            </w:r>
          </w:p>
          <w:p w14:paraId="66ECB57B" w14:textId="77777777" w:rsidR="00AD6866" w:rsidRPr="006C6512" w:rsidRDefault="00AD6866"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AD6866" w:rsidRPr="006C6512" w14:paraId="284A08A8" w14:textId="77777777" w:rsidTr="00286443">
        <w:trPr>
          <w:cantSplit/>
          <w:trHeight w:val="1294"/>
        </w:trPr>
        <w:tc>
          <w:tcPr>
            <w:tcW w:w="10284" w:type="dxa"/>
            <w:gridSpan w:val="4"/>
            <w:tcBorders>
              <w:bottom w:val="single" w:sz="6" w:space="0" w:color="auto"/>
              <w:right w:val="single" w:sz="4" w:space="0" w:color="auto"/>
            </w:tcBorders>
          </w:tcPr>
          <w:p w14:paraId="3A10242B" w14:textId="77777777" w:rsidR="00AD6866" w:rsidRPr="006C6512" w:rsidRDefault="00AD6866" w:rsidP="00AD6866">
            <w:pPr>
              <w:rPr>
                <w:rFonts w:ascii="Arial" w:hAnsi="Arial" w:cs="Arial"/>
                <w:sz w:val="22"/>
                <w:szCs w:val="22"/>
              </w:rPr>
            </w:pPr>
            <w:r w:rsidRPr="006C6512">
              <w:rPr>
                <w:rFonts w:ascii="Arial" w:hAnsi="Arial" w:cs="Arial"/>
                <w:sz w:val="22"/>
                <w:szCs w:val="22"/>
              </w:rPr>
              <w:t>Perusteet, joilla muutosta vaaditaan</w:t>
            </w:r>
          </w:p>
          <w:p w14:paraId="184849F5" w14:textId="77777777" w:rsidR="00AD6866" w:rsidRPr="006C6512" w:rsidRDefault="00AD6866"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AD6866" w:rsidRPr="006C6512" w14:paraId="2C05FB1A" w14:textId="77777777" w:rsidTr="00640AEC">
        <w:trPr>
          <w:cantSplit/>
          <w:trHeight w:val="560"/>
        </w:trPr>
        <w:tc>
          <w:tcPr>
            <w:tcW w:w="10284" w:type="dxa"/>
            <w:gridSpan w:val="4"/>
            <w:tcBorders>
              <w:left w:val="nil"/>
              <w:right w:val="nil"/>
            </w:tcBorders>
          </w:tcPr>
          <w:p w14:paraId="5D414521" w14:textId="77777777" w:rsidR="00AD6866" w:rsidRPr="006C6512" w:rsidRDefault="00AD6866" w:rsidP="00286443">
            <w:pPr>
              <w:spacing w:before="240"/>
              <w:rPr>
                <w:rFonts w:ascii="Arial" w:hAnsi="Arial" w:cs="Arial"/>
                <w:sz w:val="22"/>
                <w:szCs w:val="22"/>
              </w:rPr>
            </w:pPr>
            <w:r w:rsidRPr="006C6512">
              <w:rPr>
                <w:rFonts w:ascii="Arial" w:hAnsi="Arial" w:cs="Arial"/>
                <w:b/>
                <w:caps/>
                <w:sz w:val="22"/>
                <w:szCs w:val="22"/>
              </w:rPr>
              <w:t>PÄIVÄYS JA ALLEKIRJOITUS</w:t>
            </w:r>
          </w:p>
        </w:tc>
      </w:tr>
      <w:tr w:rsidR="00AD6866" w:rsidRPr="006C6512" w14:paraId="6DFABDBB" w14:textId="77777777" w:rsidTr="00286443">
        <w:trPr>
          <w:cantSplit/>
          <w:trHeight w:val="691"/>
        </w:trPr>
        <w:tc>
          <w:tcPr>
            <w:tcW w:w="10284" w:type="dxa"/>
            <w:gridSpan w:val="4"/>
            <w:tcBorders>
              <w:right w:val="single" w:sz="4" w:space="0" w:color="auto"/>
            </w:tcBorders>
          </w:tcPr>
          <w:p w14:paraId="7C7ECE70" w14:textId="77777777" w:rsidR="00AD6866" w:rsidRPr="006C6512" w:rsidRDefault="00AD6866" w:rsidP="00AD6866">
            <w:pPr>
              <w:rPr>
                <w:rFonts w:ascii="Arial" w:hAnsi="Arial" w:cs="Arial"/>
                <w:sz w:val="22"/>
                <w:szCs w:val="22"/>
              </w:rPr>
            </w:pPr>
            <w:r w:rsidRPr="006C6512">
              <w:rPr>
                <w:rFonts w:ascii="Arial" w:hAnsi="Arial" w:cs="Arial"/>
                <w:sz w:val="22"/>
                <w:szCs w:val="22"/>
              </w:rPr>
              <w:t>Aika ja paikka</w:t>
            </w:r>
          </w:p>
          <w:p w14:paraId="27C28F28" w14:textId="77777777" w:rsidR="00AD6866" w:rsidRPr="006C6512" w:rsidRDefault="00AD6866" w:rsidP="00286443">
            <w:pPr>
              <w:spacing w:before="80"/>
              <w:rPr>
                <w:rFonts w:ascii="Arial" w:hAnsi="Arial" w:cs="Arial"/>
                <w:sz w:val="22"/>
                <w:szCs w:val="22"/>
              </w:rPr>
            </w:pPr>
            <w:r w:rsidRPr="006C6512">
              <w:rPr>
                <w:rFonts w:ascii="Arial" w:hAnsi="Arial" w:cs="Arial"/>
                <w:sz w:val="22"/>
                <w:szCs w:val="22"/>
              </w:rPr>
              <w:fldChar w:fldCharType="begin">
                <w:ffData>
                  <w:name w:val="Teksti66"/>
                  <w:enabled/>
                  <w:calcOnExit w:val="0"/>
                  <w:textInput/>
                </w:ffData>
              </w:fldChar>
            </w:r>
            <w:r w:rsidRPr="006C6512">
              <w:rPr>
                <w:rFonts w:ascii="Arial" w:hAnsi="Arial" w:cs="Arial"/>
                <w:sz w:val="22"/>
                <w:szCs w:val="22"/>
              </w:rPr>
              <w:instrText xml:space="preserve"> FORMTEXT </w:instrText>
            </w:r>
            <w:r w:rsidRPr="006C6512">
              <w:rPr>
                <w:rFonts w:ascii="Arial" w:hAnsi="Arial" w:cs="Arial"/>
                <w:sz w:val="22"/>
                <w:szCs w:val="22"/>
              </w:rPr>
            </w:r>
            <w:r w:rsidRPr="006C6512">
              <w:rPr>
                <w:rFonts w:ascii="Arial" w:hAnsi="Arial" w:cs="Arial"/>
                <w:sz w:val="22"/>
                <w:szCs w:val="22"/>
              </w:rPr>
              <w:fldChar w:fldCharType="separate"/>
            </w:r>
            <w:r w:rsidRPr="006C6512">
              <w:rPr>
                <w:rFonts w:ascii="Arial" w:hAnsi="Arial" w:cs="Arial"/>
                <w:sz w:val="22"/>
                <w:szCs w:val="22"/>
              </w:rPr>
              <w:t> </w:t>
            </w:r>
            <w:r w:rsidRPr="006C6512">
              <w:rPr>
                <w:rFonts w:ascii="Arial" w:hAnsi="Arial" w:cs="Arial"/>
                <w:sz w:val="22"/>
                <w:szCs w:val="22"/>
              </w:rPr>
              <w:t> </w:t>
            </w:r>
            <w:r w:rsidRPr="006C6512">
              <w:rPr>
                <w:rFonts w:ascii="Arial" w:hAnsi="Arial" w:cs="Arial"/>
                <w:sz w:val="22"/>
                <w:szCs w:val="22"/>
              </w:rPr>
              <w:t> </w:t>
            </w:r>
            <w:r w:rsidRPr="006C6512">
              <w:rPr>
                <w:rFonts w:ascii="Arial" w:hAnsi="Arial" w:cs="Arial"/>
                <w:sz w:val="22"/>
                <w:szCs w:val="22"/>
              </w:rPr>
              <w:t> </w:t>
            </w:r>
            <w:r w:rsidRPr="006C6512">
              <w:rPr>
                <w:rFonts w:ascii="Arial" w:hAnsi="Arial" w:cs="Arial"/>
                <w:sz w:val="22"/>
                <w:szCs w:val="22"/>
              </w:rPr>
              <w:t> </w:t>
            </w:r>
            <w:r w:rsidRPr="006C6512">
              <w:rPr>
                <w:rFonts w:ascii="Arial" w:hAnsi="Arial" w:cs="Arial"/>
                <w:sz w:val="22"/>
                <w:szCs w:val="22"/>
              </w:rPr>
              <w:fldChar w:fldCharType="end"/>
            </w:r>
          </w:p>
        </w:tc>
      </w:tr>
      <w:tr w:rsidR="00AD6866" w:rsidRPr="006C6512" w14:paraId="2601678E" w14:textId="77777777" w:rsidTr="0073501C">
        <w:trPr>
          <w:cantSplit/>
          <w:trHeight w:val="1028"/>
        </w:trPr>
        <w:tc>
          <w:tcPr>
            <w:tcW w:w="10284" w:type="dxa"/>
            <w:gridSpan w:val="4"/>
            <w:tcBorders>
              <w:bottom w:val="single" w:sz="6" w:space="0" w:color="auto"/>
              <w:right w:val="single" w:sz="4" w:space="0" w:color="auto"/>
            </w:tcBorders>
          </w:tcPr>
          <w:p w14:paraId="474DA4B9" w14:textId="77777777" w:rsidR="00AD6866" w:rsidRPr="006C6512" w:rsidRDefault="00AD6866" w:rsidP="00AD6866">
            <w:pPr>
              <w:rPr>
                <w:rFonts w:ascii="Arial" w:hAnsi="Arial" w:cs="Arial"/>
                <w:sz w:val="22"/>
                <w:szCs w:val="22"/>
              </w:rPr>
            </w:pPr>
            <w:r w:rsidRPr="006C6512">
              <w:rPr>
                <w:rFonts w:ascii="Arial" w:hAnsi="Arial" w:cs="Arial"/>
                <w:sz w:val="22"/>
                <w:szCs w:val="22"/>
              </w:rPr>
              <w:t>Allekirjoitus ja nimenselvennys</w:t>
            </w:r>
          </w:p>
          <w:p w14:paraId="08B5155E" w14:textId="77777777" w:rsidR="00AD6866" w:rsidRPr="006C6512" w:rsidRDefault="00AD6866" w:rsidP="00286443">
            <w:pPr>
              <w:spacing w:before="80"/>
              <w:rPr>
                <w:rFonts w:ascii="Arial" w:hAnsi="Arial" w:cs="Arial"/>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r w:rsidR="007B1920" w:rsidRPr="006C6512" w14:paraId="4DA03D32" w14:textId="77777777" w:rsidTr="0073501C">
        <w:trPr>
          <w:cantSplit/>
          <w:trHeight w:val="591"/>
        </w:trPr>
        <w:tc>
          <w:tcPr>
            <w:tcW w:w="10284" w:type="dxa"/>
            <w:gridSpan w:val="4"/>
            <w:tcBorders>
              <w:left w:val="nil"/>
              <w:right w:val="nil"/>
            </w:tcBorders>
          </w:tcPr>
          <w:p w14:paraId="0A28786A" w14:textId="77777777" w:rsidR="0073501C" w:rsidRPr="006C6512" w:rsidRDefault="0073501C" w:rsidP="00286443">
            <w:pPr>
              <w:spacing w:before="240"/>
              <w:rPr>
                <w:rFonts w:ascii="Arial" w:hAnsi="Arial" w:cs="Arial"/>
                <w:b/>
                <w:color w:val="FF0000"/>
                <w:sz w:val="22"/>
                <w:szCs w:val="22"/>
              </w:rPr>
            </w:pPr>
            <w:r w:rsidRPr="006C6512">
              <w:rPr>
                <w:rFonts w:ascii="Arial" w:hAnsi="Arial" w:cs="Arial"/>
                <w:b/>
                <w:sz w:val="22"/>
                <w:szCs w:val="22"/>
              </w:rPr>
              <w:t>LIITTEET</w:t>
            </w:r>
          </w:p>
        </w:tc>
      </w:tr>
      <w:tr w:rsidR="0073501C" w:rsidRPr="006C6512" w14:paraId="3765AB8A" w14:textId="77777777" w:rsidTr="006C6512">
        <w:trPr>
          <w:cantSplit/>
          <w:trHeight w:val="825"/>
        </w:trPr>
        <w:tc>
          <w:tcPr>
            <w:tcW w:w="10284" w:type="dxa"/>
            <w:gridSpan w:val="4"/>
            <w:tcBorders>
              <w:right w:val="single" w:sz="4" w:space="0" w:color="auto"/>
            </w:tcBorders>
          </w:tcPr>
          <w:p w14:paraId="175873F8" w14:textId="77777777" w:rsidR="0073501C" w:rsidRPr="006C6512" w:rsidRDefault="0073501C" w:rsidP="0073501C">
            <w:pPr>
              <w:spacing w:before="80"/>
              <w:rPr>
                <w:rFonts w:ascii="Arial" w:hAnsi="Arial" w:cs="Arial"/>
                <w:b/>
                <w:sz w:val="22"/>
                <w:szCs w:val="22"/>
              </w:rPr>
            </w:pPr>
            <w:r w:rsidRPr="006C6512">
              <w:rPr>
                <w:rFonts w:ascii="Arial" w:hAnsi="Arial" w:cs="Arial"/>
                <w:noProof/>
                <w:sz w:val="22"/>
                <w:szCs w:val="22"/>
              </w:rPr>
              <w:fldChar w:fldCharType="begin">
                <w:ffData>
                  <w:name w:val="Teksti66"/>
                  <w:enabled/>
                  <w:calcOnExit w:val="0"/>
                  <w:textInput/>
                </w:ffData>
              </w:fldChar>
            </w:r>
            <w:r w:rsidRPr="006C6512">
              <w:rPr>
                <w:rFonts w:ascii="Arial" w:hAnsi="Arial" w:cs="Arial"/>
                <w:noProof/>
                <w:sz w:val="22"/>
                <w:szCs w:val="22"/>
              </w:rPr>
              <w:instrText xml:space="preserve"> FORMTEXT </w:instrText>
            </w:r>
            <w:r w:rsidRPr="006C6512">
              <w:rPr>
                <w:rFonts w:ascii="Arial" w:hAnsi="Arial" w:cs="Arial"/>
                <w:noProof/>
                <w:sz w:val="22"/>
                <w:szCs w:val="22"/>
              </w:rPr>
            </w:r>
            <w:r w:rsidRPr="006C6512">
              <w:rPr>
                <w:rFonts w:ascii="Arial" w:hAnsi="Arial" w:cs="Arial"/>
                <w:noProof/>
                <w:sz w:val="22"/>
                <w:szCs w:val="22"/>
              </w:rPr>
              <w:fldChar w:fldCharType="separate"/>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t> </w:t>
            </w:r>
            <w:r w:rsidRPr="006C6512">
              <w:rPr>
                <w:rFonts w:ascii="Arial" w:hAnsi="Arial" w:cs="Arial"/>
                <w:noProof/>
                <w:sz w:val="22"/>
                <w:szCs w:val="22"/>
              </w:rPr>
              <w:fldChar w:fldCharType="end"/>
            </w:r>
          </w:p>
        </w:tc>
      </w:tr>
    </w:tbl>
    <w:p w14:paraId="02CAA550" w14:textId="29000BCF" w:rsidR="00B87202" w:rsidRPr="006C6512" w:rsidRDefault="006C6512" w:rsidP="006C6512">
      <w:pPr>
        <w:spacing w:before="120" w:line="312" w:lineRule="auto"/>
        <w:rPr>
          <w:rFonts w:ascii="Arial" w:hAnsi="Arial" w:cs="Arial"/>
        </w:rPr>
      </w:pPr>
      <w:r w:rsidRPr="006C6512">
        <w:rPr>
          <w:rFonts w:ascii="Arial" w:hAnsi="Arial" w:cs="Arial"/>
          <w:sz w:val="22"/>
          <w:szCs w:val="22"/>
        </w:rPr>
        <w:t>Valtion tukeman asuntorakentamisen keskukse</w:t>
      </w:r>
      <w:r>
        <w:rPr>
          <w:rFonts w:ascii="Arial" w:hAnsi="Arial" w:cs="Arial"/>
          <w:sz w:val="22"/>
          <w:szCs w:val="22"/>
        </w:rPr>
        <w:t xml:space="preserve">n </w:t>
      </w:r>
      <w:r w:rsidR="00B87202" w:rsidRPr="006C6512">
        <w:rPr>
          <w:rFonts w:ascii="Arial" w:hAnsi="Arial" w:cs="Arial"/>
          <w:b/>
          <w:sz w:val="22"/>
          <w:szCs w:val="22"/>
        </w:rPr>
        <w:t xml:space="preserve">verkkoasioinnin osoite on </w:t>
      </w:r>
      <w:hyperlink r:id="rId7" w:history="1">
        <w:r w:rsidRPr="00D43F39">
          <w:rPr>
            <w:rFonts w:ascii="Arial" w:hAnsi="Arial" w:cs="Arial"/>
            <w:sz w:val="22"/>
            <w:szCs w:val="22"/>
          </w:rPr>
          <w:t>www.varke.fi/verkkoasiointi</w:t>
        </w:r>
      </w:hyperlink>
      <w:r w:rsidR="00B87202" w:rsidRPr="006C6512">
        <w:rPr>
          <w:rFonts w:ascii="Arial" w:hAnsi="Arial" w:cs="Arial"/>
          <w:b/>
          <w:sz w:val="22"/>
          <w:szCs w:val="22"/>
        </w:rPr>
        <w:t xml:space="preserve"> </w:t>
      </w:r>
      <w:r w:rsidR="00B87202" w:rsidRPr="00D43F39">
        <w:rPr>
          <w:rFonts w:ascii="Arial" w:hAnsi="Arial" w:cs="Arial"/>
          <w:b/>
          <w:sz w:val="22"/>
          <w:szCs w:val="22"/>
        </w:rPr>
        <w:t>postiosoite</w:t>
      </w:r>
      <w:r w:rsidR="00B87202" w:rsidRPr="00D43F39">
        <w:rPr>
          <w:rFonts w:ascii="Arial" w:hAnsi="Arial" w:cs="Arial"/>
          <w:bCs/>
          <w:sz w:val="22"/>
          <w:szCs w:val="22"/>
        </w:rPr>
        <w:t xml:space="preserve"> </w:t>
      </w:r>
      <w:r w:rsidRPr="00D43F39">
        <w:rPr>
          <w:rFonts w:ascii="Arial" w:hAnsi="Arial" w:cs="Arial"/>
          <w:bCs/>
          <w:sz w:val="22"/>
          <w:szCs w:val="22"/>
        </w:rPr>
        <w:t xml:space="preserve">on </w:t>
      </w:r>
      <w:r w:rsidR="00B87202" w:rsidRPr="00D43F39">
        <w:rPr>
          <w:rFonts w:ascii="Arial" w:hAnsi="Arial" w:cs="Arial"/>
          <w:bCs/>
          <w:sz w:val="22"/>
          <w:szCs w:val="22"/>
        </w:rPr>
        <w:t>PL 3</w:t>
      </w:r>
      <w:r w:rsidRPr="00D43F39">
        <w:rPr>
          <w:rFonts w:ascii="Arial" w:hAnsi="Arial" w:cs="Arial"/>
          <w:bCs/>
          <w:sz w:val="22"/>
          <w:szCs w:val="22"/>
        </w:rPr>
        <w:t>5</w:t>
      </w:r>
      <w:r w:rsidR="000D6793" w:rsidRPr="00D43F39">
        <w:rPr>
          <w:rFonts w:ascii="Arial" w:hAnsi="Arial" w:cs="Arial"/>
          <w:bCs/>
          <w:sz w:val="22"/>
          <w:szCs w:val="22"/>
        </w:rPr>
        <w:t xml:space="preserve">, </w:t>
      </w:r>
      <w:r w:rsidRPr="00D43F39">
        <w:rPr>
          <w:rFonts w:ascii="Arial" w:hAnsi="Arial" w:cs="Arial"/>
          <w:bCs/>
          <w:sz w:val="22"/>
          <w:szCs w:val="22"/>
        </w:rPr>
        <w:t>00023 Valtioneuvosto</w:t>
      </w:r>
      <w:r w:rsidR="00E270F8" w:rsidRPr="00D43F39">
        <w:rPr>
          <w:rFonts w:ascii="Arial" w:hAnsi="Arial" w:cs="Arial"/>
          <w:bCs/>
          <w:sz w:val="22"/>
          <w:szCs w:val="22"/>
        </w:rPr>
        <w:t>.</w:t>
      </w:r>
      <w:r w:rsidR="000D6793" w:rsidRPr="00D43F39">
        <w:rPr>
          <w:rFonts w:ascii="Arial" w:hAnsi="Arial" w:cs="Arial"/>
          <w:bCs/>
          <w:sz w:val="22"/>
          <w:szCs w:val="22"/>
        </w:rPr>
        <w:t xml:space="preserve"> </w:t>
      </w:r>
      <w:r w:rsidR="00E270F8" w:rsidRPr="00D43F39">
        <w:rPr>
          <w:rFonts w:ascii="Arial" w:hAnsi="Arial" w:cs="Arial"/>
          <w:b/>
          <w:sz w:val="22"/>
          <w:szCs w:val="22"/>
        </w:rPr>
        <w:t>S</w:t>
      </w:r>
      <w:r w:rsidR="000D6793" w:rsidRPr="00D43F39">
        <w:rPr>
          <w:rFonts w:ascii="Arial" w:hAnsi="Arial" w:cs="Arial"/>
          <w:b/>
          <w:sz w:val="22"/>
          <w:szCs w:val="22"/>
        </w:rPr>
        <w:t xml:space="preserve">ähköpostiosoite </w:t>
      </w:r>
      <w:bookmarkStart w:id="2" w:name="_Hlk189723683"/>
      <w:r w:rsidR="00D43F39" w:rsidRPr="00D43F39">
        <w:rPr>
          <w:rFonts w:ascii="Arial" w:hAnsi="Arial" w:cs="Arial"/>
          <w:bCs/>
          <w:sz w:val="22"/>
          <w:szCs w:val="22"/>
        </w:rPr>
        <w:t>on</w:t>
      </w:r>
      <w:r w:rsidR="00D43F39">
        <w:rPr>
          <w:rFonts w:ascii="Arial" w:hAnsi="Arial" w:cs="Arial"/>
          <w:b/>
          <w:sz w:val="22"/>
          <w:szCs w:val="22"/>
        </w:rPr>
        <w:t xml:space="preserve"> </w:t>
      </w:r>
      <w:hyperlink r:id="rId8" w:tgtFrame="_blank" w:tooltip="mailto:korjausavustus.varke@gov.fi" w:history="1">
        <w:r w:rsidRPr="00D43F39">
          <w:rPr>
            <w:rFonts w:ascii="Arial" w:hAnsi="Arial" w:cs="Arial"/>
            <w:sz w:val="22"/>
            <w:szCs w:val="22"/>
          </w:rPr>
          <w:t>korjausavustus.varke@gov.fi</w:t>
        </w:r>
      </w:hyperlink>
      <w:bookmarkEnd w:id="2"/>
    </w:p>
    <w:tbl>
      <w:tblPr>
        <w:tblW w:w="0" w:type="auto"/>
        <w:tblInd w:w="-5"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820"/>
        <w:gridCol w:w="288"/>
        <w:gridCol w:w="137"/>
        <w:gridCol w:w="5037"/>
      </w:tblGrid>
      <w:tr w:rsidR="00D52224" w:rsidRPr="006C6512" w14:paraId="4B5B742B" w14:textId="77777777" w:rsidTr="006D07A3">
        <w:trPr>
          <w:cantSplit/>
          <w:trHeight w:val="703"/>
        </w:trPr>
        <w:tc>
          <w:tcPr>
            <w:tcW w:w="10282" w:type="dxa"/>
            <w:gridSpan w:val="4"/>
            <w:tcBorders>
              <w:top w:val="nil"/>
              <w:left w:val="nil"/>
              <w:bottom w:val="single" w:sz="6" w:space="0" w:color="auto"/>
              <w:right w:val="nil"/>
            </w:tcBorders>
            <w:hideMark/>
          </w:tcPr>
          <w:p w14:paraId="47A2CB3B" w14:textId="77777777" w:rsidR="00D52224" w:rsidRPr="006C6512" w:rsidRDefault="00D52224" w:rsidP="006C6512">
            <w:pPr>
              <w:spacing w:before="360" w:line="257" w:lineRule="auto"/>
              <w:rPr>
                <w:rFonts w:ascii="Arial" w:hAnsi="Arial" w:cs="Arial"/>
                <w:sz w:val="22"/>
                <w:szCs w:val="22"/>
                <w:lang w:eastAsia="en-US"/>
              </w:rPr>
            </w:pPr>
            <w:r w:rsidRPr="006C6512">
              <w:rPr>
                <w:rFonts w:ascii="Arial" w:hAnsi="Arial" w:cs="Arial"/>
                <w:b/>
                <w:sz w:val="22"/>
                <w:szCs w:val="22"/>
                <w:lang w:eastAsia="en-US"/>
              </w:rPr>
              <w:lastRenderedPageBreak/>
              <w:t>PÄIVÄYS JA ALLEKIRJOITUS</w:t>
            </w:r>
          </w:p>
        </w:tc>
      </w:tr>
      <w:tr w:rsidR="00D52224" w:rsidRPr="006C6512" w14:paraId="3BDF6783" w14:textId="77777777" w:rsidTr="00C30AFA">
        <w:trPr>
          <w:cantSplit/>
          <w:trHeight w:val="417"/>
        </w:trPr>
        <w:tc>
          <w:tcPr>
            <w:tcW w:w="10282" w:type="dxa"/>
            <w:gridSpan w:val="4"/>
            <w:tcBorders>
              <w:top w:val="single" w:sz="6" w:space="0" w:color="auto"/>
              <w:left w:val="single" w:sz="6" w:space="0" w:color="auto"/>
              <w:bottom w:val="nil"/>
              <w:right w:val="single" w:sz="6" w:space="0" w:color="auto"/>
            </w:tcBorders>
            <w:hideMark/>
          </w:tcPr>
          <w:p w14:paraId="0E847861" w14:textId="77777777" w:rsidR="00D52224" w:rsidRPr="006C6512" w:rsidRDefault="00D52224" w:rsidP="00C30AFA">
            <w:pPr>
              <w:spacing w:before="40" w:line="256" w:lineRule="auto"/>
              <w:rPr>
                <w:rFonts w:ascii="Arial" w:hAnsi="Arial" w:cs="Arial"/>
                <w:sz w:val="22"/>
                <w:szCs w:val="22"/>
                <w:lang w:eastAsia="en-US"/>
              </w:rPr>
            </w:pPr>
            <w:r w:rsidRPr="006C6512">
              <w:rPr>
                <w:rFonts w:ascii="Arial" w:hAnsi="Arial" w:cs="Arial"/>
                <w:sz w:val="22"/>
                <w:szCs w:val="22"/>
                <w:lang w:eastAsia="en-US"/>
              </w:rPr>
              <w:t>Vakuutan, etteivät Euroopan Unionin tai YK:n asettamat pakotteet koske hakijaa tai sen edunsaajapiiriä tai alihankkijoita liitteenä olevan vakuutuksen mukaisesti.</w:t>
            </w:r>
          </w:p>
          <w:p w14:paraId="0B0AE427" w14:textId="77777777" w:rsidR="00D52224" w:rsidRPr="006C6512" w:rsidRDefault="00D52224" w:rsidP="00C30AFA">
            <w:pPr>
              <w:spacing w:before="120" w:line="256" w:lineRule="auto"/>
              <w:rPr>
                <w:rFonts w:ascii="Arial" w:hAnsi="Arial" w:cs="Arial"/>
                <w:b/>
                <w:sz w:val="22"/>
                <w:szCs w:val="22"/>
                <w:lang w:eastAsia="en-US"/>
              </w:rPr>
            </w:pPr>
            <w:r w:rsidRPr="006C6512">
              <w:rPr>
                <w:rFonts w:ascii="Arial" w:hAnsi="Arial" w:cs="Arial"/>
                <w:b/>
                <w:sz w:val="22"/>
                <w:szCs w:val="22"/>
                <w:lang w:eastAsia="en-US"/>
              </w:rPr>
              <w:t>Edellä olevat tiedot vakuutan oikeiksi</w:t>
            </w:r>
          </w:p>
        </w:tc>
      </w:tr>
      <w:tr w:rsidR="00D52224" w:rsidRPr="006C6512" w14:paraId="6E7C1DEF" w14:textId="77777777" w:rsidTr="006D07A3">
        <w:trPr>
          <w:cantSplit/>
          <w:trHeight w:val="1207"/>
        </w:trPr>
        <w:tc>
          <w:tcPr>
            <w:tcW w:w="4820" w:type="dxa"/>
            <w:tcBorders>
              <w:top w:val="nil"/>
              <w:left w:val="single" w:sz="6" w:space="0" w:color="auto"/>
              <w:bottom w:val="single" w:sz="6" w:space="0" w:color="auto"/>
              <w:right w:val="nil"/>
            </w:tcBorders>
            <w:hideMark/>
          </w:tcPr>
          <w:p w14:paraId="0492E10A" w14:textId="77777777" w:rsidR="00D52224" w:rsidRPr="006C6512" w:rsidRDefault="00D52224" w:rsidP="00C30AFA">
            <w:pPr>
              <w:spacing w:before="240" w:line="256" w:lineRule="auto"/>
              <w:rPr>
                <w:rFonts w:ascii="Arial" w:hAnsi="Arial" w:cs="Arial"/>
                <w:sz w:val="22"/>
                <w:szCs w:val="22"/>
                <w:lang w:eastAsia="en-US"/>
              </w:rPr>
            </w:pPr>
            <w:r w:rsidRPr="006C6512">
              <w:rPr>
                <w:rFonts w:ascii="Arial" w:hAnsi="Arial" w:cs="Arial"/>
                <w:sz w:val="22"/>
                <w:szCs w:val="22"/>
                <w:lang w:eastAsia="en-US"/>
              </w:rPr>
              <w:t>Paikka ja päiväys</w:t>
            </w:r>
          </w:p>
          <w:p w14:paraId="11CFE4F3" w14:textId="77777777" w:rsidR="00D52224" w:rsidRPr="006C6512" w:rsidRDefault="00D52224" w:rsidP="00C30AFA">
            <w:pPr>
              <w:spacing w:before="120" w:line="256" w:lineRule="auto"/>
              <w:rPr>
                <w:rFonts w:ascii="Arial" w:hAnsi="Arial" w:cs="Arial"/>
                <w:sz w:val="22"/>
                <w:szCs w:val="22"/>
                <w:lang w:eastAsia="en-US"/>
              </w:rPr>
            </w:pPr>
            <w:r w:rsidRPr="006C6512">
              <w:rPr>
                <w:rFonts w:ascii="Arial" w:hAnsi="Arial" w:cs="Arial"/>
                <w:sz w:val="22"/>
                <w:szCs w:val="22"/>
                <w:lang w:eastAsia="en-US"/>
              </w:rPr>
              <w:fldChar w:fldCharType="begin">
                <w:ffData>
                  <w:name w:val="Teksti136"/>
                  <w:enabled/>
                  <w:calcOnExit w:val="0"/>
                  <w:textInput/>
                </w:ffData>
              </w:fldChar>
            </w:r>
            <w:r w:rsidRPr="006C6512">
              <w:rPr>
                <w:rFonts w:ascii="Arial" w:hAnsi="Arial" w:cs="Arial"/>
                <w:sz w:val="22"/>
                <w:szCs w:val="22"/>
                <w:lang w:eastAsia="en-US"/>
              </w:rPr>
              <w:instrText xml:space="preserve"> FORMTEXT </w:instrText>
            </w:r>
            <w:r w:rsidRPr="006C6512">
              <w:rPr>
                <w:rFonts w:ascii="Arial" w:hAnsi="Arial" w:cs="Arial"/>
                <w:sz w:val="22"/>
                <w:szCs w:val="22"/>
                <w:lang w:eastAsia="en-US"/>
              </w:rPr>
            </w:r>
            <w:r w:rsidRPr="006C6512">
              <w:rPr>
                <w:rFonts w:ascii="Arial" w:hAnsi="Arial" w:cs="Arial"/>
                <w:sz w:val="22"/>
                <w:szCs w:val="22"/>
                <w:lang w:eastAsia="en-US"/>
              </w:rPr>
              <w:fldChar w:fldCharType="separate"/>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sz w:val="22"/>
                <w:szCs w:val="22"/>
                <w:lang w:eastAsia="en-US"/>
              </w:rPr>
              <w:fldChar w:fldCharType="end"/>
            </w:r>
          </w:p>
        </w:tc>
        <w:tc>
          <w:tcPr>
            <w:tcW w:w="425" w:type="dxa"/>
            <w:gridSpan w:val="2"/>
            <w:tcBorders>
              <w:top w:val="nil"/>
              <w:left w:val="nil"/>
              <w:bottom w:val="nil"/>
              <w:right w:val="nil"/>
            </w:tcBorders>
          </w:tcPr>
          <w:p w14:paraId="6F8EE71C" w14:textId="77777777" w:rsidR="00D52224" w:rsidRPr="006C6512" w:rsidRDefault="00D52224" w:rsidP="00C30AFA">
            <w:pPr>
              <w:spacing w:before="20" w:line="256" w:lineRule="auto"/>
              <w:rPr>
                <w:rFonts w:ascii="Arial" w:hAnsi="Arial" w:cs="Arial"/>
                <w:sz w:val="22"/>
                <w:szCs w:val="22"/>
                <w:lang w:eastAsia="en-US"/>
              </w:rPr>
            </w:pPr>
          </w:p>
        </w:tc>
        <w:tc>
          <w:tcPr>
            <w:tcW w:w="5037" w:type="dxa"/>
            <w:tcBorders>
              <w:top w:val="nil"/>
              <w:left w:val="nil"/>
              <w:bottom w:val="single" w:sz="4" w:space="0" w:color="auto"/>
              <w:right w:val="single" w:sz="6" w:space="0" w:color="auto"/>
            </w:tcBorders>
            <w:hideMark/>
          </w:tcPr>
          <w:p w14:paraId="58451D26" w14:textId="77777777" w:rsidR="00D52224" w:rsidRPr="006C6512" w:rsidRDefault="00D52224" w:rsidP="00C30AFA">
            <w:pPr>
              <w:spacing w:before="240" w:line="256" w:lineRule="auto"/>
              <w:rPr>
                <w:rFonts w:ascii="Arial" w:hAnsi="Arial" w:cs="Arial"/>
                <w:sz w:val="22"/>
                <w:szCs w:val="22"/>
                <w:lang w:eastAsia="en-US"/>
              </w:rPr>
            </w:pPr>
            <w:r w:rsidRPr="006C6512">
              <w:rPr>
                <w:rFonts w:ascii="Arial" w:hAnsi="Arial" w:cs="Arial"/>
                <w:sz w:val="22"/>
                <w:szCs w:val="22"/>
                <w:lang w:eastAsia="en-US"/>
              </w:rPr>
              <w:t>Hakijan allekirjoitus</w:t>
            </w:r>
          </w:p>
        </w:tc>
      </w:tr>
      <w:tr w:rsidR="00D52224" w:rsidRPr="006C6512" w14:paraId="4AAB4690" w14:textId="77777777" w:rsidTr="00C30AFA">
        <w:trPr>
          <w:cantSplit/>
          <w:trHeight w:val="704"/>
        </w:trPr>
        <w:tc>
          <w:tcPr>
            <w:tcW w:w="4820" w:type="dxa"/>
            <w:tcBorders>
              <w:top w:val="single" w:sz="6" w:space="0" w:color="auto"/>
              <w:left w:val="single" w:sz="6" w:space="0" w:color="auto"/>
              <w:bottom w:val="nil"/>
              <w:right w:val="nil"/>
            </w:tcBorders>
          </w:tcPr>
          <w:p w14:paraId="2A953F94" w14:textId="77777777" w:rsidR="00D52224" w:rsidRPr="006C6512" w:rsidRDefault="00D52224" w:rsidP="00C30AFA">
            <w:pPr>
              <w:spacing w:before="120" w:line="256" w:lineRule="auto"/>
              <w:rPr>
                <w:rFonts w:ascii="Arial" w:hAnsi="Arial" w:cs="Arial"/>
                <w:sz w:val="22"/>
                <w:szCs w:val="22"/>
                <w:lang w:eastAsia="en-US"/>
              </w:rPr>
            </w:pPr>
          </w:p>
        </w:tc>
        <w:tc>
          <w:tcPr>
            <w:tcW w:w="425" w:type="dxa"/>
            <w:gridSpan w:val="2"/>
            <w:tcBorders>
              <w:top w:val="nil"/>
              <w:left w:val="nil"/>
              <w:bottom w:val="nil"/>
              <w:right w:val="nil"/>
            </w:tcBorders>
          </w:tcPr>
          <w:p w14:paraId="3AB4DE04" w14:textId="77777777" w:rsidR="00D52224" w:rsidRPr="006C6512" w:rsidRDefault="00D52224" w:rsidP="00C30AFA">
            <w:pPr>
              <w:spacing w:before="20" w:line="256" w:lineRule="auto"/>
              <w:rPr>
                <w:rFonts w:ascii="Arial" w:hAnsi="Arial" w:cs="Arial"/>
                <w:sz w:val="22"/>
                <w:szCs w:val="22"/>
                <w:lang w:eastAsia="en-US"/>
              </w:rPr>
            </w:pPr>
          </w:p>
        </w:tc>
        <w:tc>
          <w:tcPr>
            <w:tcW w:w="5037" w:type="dxa"/>
            <w:tcBorders>
              <w:top w:val="single" w:sz="4" w:space="0" w:color="auto"/>
              <w:left w:val="nil"/>
              <w:bottom w:val="nil"/>
              <w:right w:val="single" w:sz="6" w:space="0" w:color="auto"/>
            </w:tcBorders>
            <w:hideMark/>
          </w:tcPr>
          <w:p w14:paraId="47B623B5" w14:textId="77777777" w:rsidR="00D52224" w:rsidRPr="006C6512" w:rsidRDefault="00D52224" w:rsidP="00C30AFA">
            <w:pPr>
              <w:spacing w:before="20" w:line="256" w:lineRule="auto"/>
              <w:rPr>
                <w:rFonts w:ascii="Arial" w:hAnsi="Arial" w:cs="Arial"/>
                <w:sz w:val="22"/>
                <w:szCs w:val="22"/>
                <w:lang w:eastAsia="en-US"/>
              </w:rPr>
            </w:pPr>
            <w:r w:rsidRPr="006C6512">
              <w:rPr>
                <w:rFonts w:ascii="Arial" w:hAnsi="Arial" w:cs="Arial"/>
                <w:sz w:val="22"/>
                <w:szCs w:val="22"/>
                <w:lang w:eastAsia="en-US"/>
              </w:rPr>
              <w:t xml:space="preserve">Nimen selvennys  </w:t>
            </w:r>
          </w:p>
          <w:p w14:paraId="3184B1F1" w14:textId="77777777" w:rsidR="00D52224" w:rsidRPr="006C6512" w:rsidRDefault="00D52224" w:rsidP="00C30AFA">
            <w:pPr>
              <w:spacing w:before="120" w:line="256" w:lineRule="auto"/>
              <w:rPr>
                <w:rFonts w:ascii="Arial" w:hAnsi="Arial" w:cs="Arial"/>
                <w:sz w:val="22"/>
                <w:szCs w:val="22"/>
                <w:lang w:eastAsia="en-US"/>
              </w:rPr>
            </w:pPr>
            <w:r w:rsidRPr="006C6512">
              <w:rPr>
                <w:rFonts w:ascii="Arial" w:hAnsi="Arial" w:cs="Arial"/>
                <w:sz w:val="22"/>
                <w:szCs w:val="22"/>
                <w:lang w:eastAsia="en-US"/>
              </w:rPr>
              <w:fldChar w:fldCharType="begin">
                <w:ffData>
                  <w:name w:val="Teksti136"/>
                  <w:enabled/>
                  <w:calcOnExit w:val="0"/>
                  <w:textInput/>
                </w:ffData>
              </w:fldChar>
            </w:r>
            <w:r w:rsidRPr="006C6512">
              <w:rPr>
                <w:rFonts w:ascii="Arial" w:hAnsi="Arial" w:cs="Arial"/>
                <w:sz w:val="22"/>
                <w:szCs w:val="22"/>
                <w:lang w:eastAsia="en-US"/>
              </w:rPr>
              <w:instrText xml:space="preserve"> FORMTEXT </w:instrText>
            </w:r>
            <w:r w:rsidRPr="006C6512">
              <w:rPr>
                <w:rFonts w:ascii="Arial" w:hAnsi="Arial" w:cs="Arial"/>
                <w:sz w:val="22"/>
                <w:szCs w:val="22"/>
                <w:lang w:eastAsia="en-US"/>
              </w:rPr>
            </w:r>
            <w:r w:rsidRPr="006C6512">
              <w:rPr>
                <w:rFonts w:ascii="Arial" w:hAnsi="Arial" w:cs="Arial"/>
                <w:sz w:val="22"/>
                <w:szCs w:val="22"/>
                <w:lang w:eastAsia="en-US"/>
              </w:rPr>
              <w:fldChar w:fldCharType="separate"/>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noProof/>
                <w:sz w:val="22"/>
                <w:szCs w:val="22"/>
                <w:lang w:eastAsia="en-US"/>
              </w:rPr>
              <w:t> </w:t>
            </w:r>
            <w:r w:rsidRPr="006C6512">
              <w:rPr>
                <w:rFonts w:ascii="Arial" w:hAnsi="Arial" w:cs="Arial"/>
                <w:sz w:val="22"/>
                <w:szCs w:val="22"/>
                <w:lang w:eastAsia="en-US"/>
              </w:rPr>
              <w:fldChar w:fldCharType="end"/>
            </w:r>
          </w:p>
        </w:tc>
      </w:tr>
      <w:tr w:rsidR="00D52224" w:rsidRPr="006C6512" w14:paraId="60611238" w14:textId="77777777" w:rsidTr="00C30AFA">
        <w:trPr>
          <w:cantSplit/>
          <w:trHeight w:val="602"/>
        </w:trPr>
        <w:tc>
          <w:tcPr>
            <w:tcW w:w="10282" w:type="dxa"/>
            <w:gridSpan w:val="4"/>
            <w:tcBorders>
              <w:top w:val="single" w:sz="6" w:space="0" w:color="auto"/>
              <w:left w:val="nil"/>
              <w:bottom w:val="single" w:sz="6" w:space="0" w:color="auto"/>
              <w:right w:val="nil"/>
            </w:tcBorders>
            <w:hideMark/>
          </w:tcPr>
          <w:p w14:paraId="27BEDE40" w14:textId="77777777" w:rsidR="00D52224" w:rsidRPr="006C6512" w:rsidRDefault="00D52224" w:rsidP="00C30AFA">
            <w:pPr>
              <w:spacing w:before="240" w:line="256" w:lineRule="auto"/>
              <w:rPr>
                <w:rFonts w:ascii="Arial" w:hAnsi="Arial" w:cs="Arial"/>
                <w:sz w:val="22"/>
                <w:szCs w:val="22"/>
                <w:lang w:eastAsia="en-US"/>
              </w:rPr>
            </w:pPr>
            <w:r w:rsidRPr="006C6512">
              <w:rPr>
                <w:rFonts w:ascii="Arial" w:hAnsi="Arial" w:cs="Arial"/>
                <w:b/>
                <w:sz w:val="22"/>
                <w:szCs w:val="22"/>
                <w:lang w:eastAsia="en-US"/>
              </w:rPr>
              <w:t>POSTITUSOSOITE</w:t>
            </w:r>
          </w:p>
        </w:tc>
      </w:tr>
      <w:tr w:rsidR="00D52224" w:rsidRPr="006C6512" w14:paraId="0ABF2F75" w14:textId="77777777" w:rsidTr="006C6512">
        <w:trPr>
          <w:cantSplit/>
          <w:trHeight w:val="790"/>
        </w:trPr>
        <w:tc>
          <w:tcPr>
            <w:tcW w:w="5108" w:type="dxa"/>
            <w:gridSpan w:val="2"/>
            <w:tcBorders>
              <w:top w:val="single" w:sz="6" w:space="0" w:color="auto"/>
              <w:left w:val="single" w:sz="6" w:space="0" w:color="auto"/>
              <w:bottom w:val="single" w:sz="6" w:space="0" w:color="auto"/>
              <w:right w:val="single" w:sz="6" w:space="0" w:color="auto"/>
            </w:tcBorders>
            <w:hideMark/>
          </w:tcPr>
          <w:p w14:paraId="1DCF6D06" w14:textId="77777777" w:rsidR="006C6512" w:rsidRPr="006D07A3" w:rsidRDefault="006C6512" w:rsidP="006C6512">
            <w:pPr>
              <w:spacing w:before="60"/>
              <w:rPr>
                <w:rFonts w:ascii="Arial" w:hAnsi="Arial" w:cs="Arial"/>
                <w:sz w:val="22"/>
                <w:szCs w:val="22"/>
              </w:rPr>
            </w:pPr>
            <w:r w:rsidRPr="006D07A3">
              <w:rPr>
                <w:rFonts w:ascii="Arial" w:hAnsi="Arial" w:cs="Arial"/>
                <w:sz w:val="22"/>
                <w:szCs w:val="22"/>
              </w:rPr>
              <w:t>Ympäristöministeriö</w:t>
            </w:r>
          </w:p>
          <w:p w14:paraId="39963FB2" w14:textId="77777777" w:rsidR="006C6512" w:rsidRPr="006D07A3" w:rsidRDefault="006C6512" w:rsidP="006C6512">
            <w:pPr>
              <w:spacing w:before="60"/>
              <w:rPr>
                <w:rFonts w:ascii="Arial" w:hAnsi="Arial" w:cs="Arial"/>
                <w:sz w:val="22"/>
                <w:szCs w:val="22"/>
              </w:rPr>
            </w:pPr>
            <w:r w:rsidRPr="006D07A3">
              <w:rPr>
                <w:rFonts w:ascii="Arial" w:hAnsi="Arial" w:cs="Arial"/>
                <w:sz w:val="22"/>
                <w:szCs w:val="22"/>
              </w:rPr>
              <w:t>Valtion tukeman asuntorakentamisen keskus</w:t>
            </w:r>
          </w:p>
          <w:p w14:paraId="54165233" w14:textId="77777777" w:rsidR="006C6512" w:rsidRPr="006C6512" w:rsidRDefault="006C6512" w:rsidP="006C6512">
            <w:pPr>
              <w:spacing w:before="60"/>
              <w:rPr>
                <w:rFonts w:ascii="Arial" w:hAnsi="Arial" w:cs="Arial"/>
                <w:sz w:val="22"/>
                <w:szCs w:val="22"/>
              </w:rPr>
            </w:pPr>
            <w:r w:rsidRPr="006C6512">
              <w:rPr>
                <w:rFonts w:ascii="Arial" w:hAnsi="Arial" w:cs="Arial"/>
                <w:sz w:val="22"/>
                <w:szCs w:val="22"/>
              </w:rPr>
              <w:t>PL 35</w:t>
            </w:r>
          </w:p>
          <w:p w14:paraId="5D63C60A" w14:textId="6DB42509" w:rsidR="00D52224" w:rsidRPr="006C6512" w:rsidRDefault="006C6512" w:rsidP="006C6512">
            <w:pPr>
              <w:spacing w:before="60"/>
            </w:pPr>
            <w:r w:rsidRPr="006C6512">
              <w:rPr>
                <w:rFonts w:ascii="Arial" w:hAnsi="Arial" w:cs="Arial"/>
                <w:sz w:val="22"/>
                <w:szCs w:val="22"/>
              </w:rPr>
              <w:t>00023 Valtioneuvosto</w:t>
            </w:r>
          </w:p>
        </w:tc>
        <w:tc>
          <w:tcPr>
            <w:tcW w:w="5174" w:type="dxa"/>
            <w:gridSpan w:val="2"/>
            <w:tcBorders>
              <w:top w:val="single" w:sz="6" w:space="0" w:color="auto"/>
              <w:left w:val="single" w:sz="6" w:space="0" w:color="auto"/>
              <w:bottom w:val="single" w:sz="6" w:space="0" w:color="auto"/>
              <w:right w:val="single" w:sz="4" w:space="0" w:color="auto"/>
            </w:tcBorders>
            <w:hideMark/>
          </w:tcPr>
          <w:p w14:paraId="57B149DE" w14:textId="77777777" w:rsidR="00D52224" w:rsidRPr="006C6512" w:rsidRDefault="00D52224" w:rsidP="00C30AFA">
            <w:pPr>
              <w:spacing w:before="80" w:line="256" w:lineRule="auto"/>
              <w:rPr>
                <w:rFonts w:ascii="Arial" w:hAnsi="Arial" w:cs="Arial"/>
                <w:sz w:val="22"/>
                <w:szCs w:val="22"/>
                <w:lang w:eastAsia="en-US"/>
              </w:rPr>
            </w:pPr>
            <w:r w:rsidRPr="006C6512">
              <w:rPr>
                <w:rFonts w:ascii="Arial" w:hAnsi="Arial" w:cs="Arial"/>
                <w:sz w:val="22"/>
                <w:szCs w:val="22"/>
                <w:lang w:eastAsia="en-US"/>
              </w:rPr>
              <w:t>Sähköpostiosoite:</w:t>
            </w:r>
          </w:p>
          <w:p w14:paraId="5A99BF75" w14:textId="77777777" w:rsidR="006C6512" w:rsidRPr="006C6512" w:rsidRDefault="00A93C92" w:rsidP="006C6512">
            <w:pPr>
              <w:spacing w:before="20" w:line="256" w:lineRule="auto"/>
              <w:rPr>
                <w:rFonts w:ascii="Arial" w:hAnsi="Arial" w:cs="Arial"/>
                <w:sz w:val="22"/>
                <w:szCs w:val="22"/>
              </w:rPr>
            </w:pPr>
            <w:hyperlink r:id="rId9" w:tgtFrame="_blank" w:tooltip="mailto:korjausavustus.varke@gov.fi" w:history="1">
              <w:r w:rsidR="006C6512" w:rsidRPr="006C6512">
                <w:rPr>
                  <w:rFonts w:ascii="Arial" w:hAnsi="Arial" w:cs="Arial"/>
                  <w:sz w:val="22"/>
                  <w:szCs w:val="22"/>
                </w:rPr>
                <w:t>korjausavustus.varke@gov.fi</w:t>
              </w:r>
            </w:hyperlink>
          </w:p>
          <w:p w14:paraId="0ADE3C62" w14:textId="06674A88" w:rsidR="00D52224" w:rsidRPr="006C6512" w:rsidRDefault="00A93C92" w:rsidP="00C30AFA">
            <w:pPr>
              <w:spacing w:before="20" w:line="256" w:lineRule="auto"/>
              <w:rPr>
                <w:rFonts w:ascii="Arial" w:hAnsi="Arial" w:cs="Arial"/>
                <w:sz w:val="22"/>
                <w:szCs w:val="22"/>
                <w:lang w:eastAsia="en-US"/>
              </w:rPr>
            </w:pPr>
            <w:hyperlink r:id="rId10" w:tgtFrame="_blank" w:tooltip="mailto:varke.ym@gov.fi" w:history="1">
              <w:r w:rsidR="006C6512" w:rsidRPr="006C6512">
                <w:rPr>
                  <w:rFonts w:ascii="Arial" w:hAnsi="Arial" w:cs="Arial"/>
                  <w:sz w:val="22"/>
                  <w:szCs w:val="22"/>
                </w:rPr>
                <w:t>varke.ym@gov.fi</w:t>
              </w:r>
            </w:hyperlink>
          </w:p>
        </w:tc>
      </w:tr>
    </w:tbl>
    <w:p w14:paraId="638C434A" w14:textId="77777777" w:rsidR="00D52224" w:rsidRPr="006C6512" w:rsidRDefault="00D52224" w:rsidP="00D52224">
      <w:pPr>
        <w:rPr>
          <w:rFonts w:ascii="Arial" w:hAnsi="Arial" w:cs="Arial"/>
          <w:sz w:val="22"/>
          <w:szCs w:val="22"/>
        </w:rPr>
      </w:pPr>
    </w:p>
    <w:p w14:paraId="16FE5908" w14:textId="77777777" w:rsidR="00D52224" w:rsidRPr="006C6512" w:rsidRDefault="00D52224" w:rsidP="00D52224">
      <w:pPr>
        <w:rPr>
          <w:rFonts w:ascii="Arial" w:hAnsi="Arial" w:cs="Arial"/>
          <w:sz w:val="22"/>
          <w:szCs w:val="22"/>
        </w:rPr>
      </w:pPr>
    </w:p>
    <w:p w14:paraId="36AA5801" w14:textId="77777777" w:rsidR="00D52224" w:rsidRPr="006C6512" w:rsidRDefault="00D52224" w:rsidP="00D52224">
      <w:pPr>
        <w:rPr>
          <w:rFonts w:ascii="Arial" w:hAnsi="Arial" w:cs="Arial"/>
          <w:sz w:val="22"/>
          <w:szCs w:val="22"/>
        </w:rPr>
      </w:pPr>
    </w:p>
    <w:p w14:paraId="3FFEFEDF" w14:textId="77777777" w:rsidR="00D52224" w:rsidRPr="006C6512" w:rsidRDefault="00D52224" w:rsidP="00D52224">
      <w:pPr>
        <w:rPr>
          <w:rFonts w:ascii="Arial" w:hAnsi="Arial" w:cs="Arial"/>
          <w:sz w:val="22"/>
          <w:szCs w:val="22"/>
        </w:rPr>
      </w:pPr>
    </w:p>
    <w:p w14:paraId="3484890E" w14:textId="77777777" w:rsidR="00D52224" w:rsidRPr="006C6512" w:rsidRDefault="00D52224" w:rsidP="00D52224">
      <w:pPr>
        <w:rPr>
          <w:rFonts w:ascii="Arial" w:hAnsi="Arial" w:cs="Arial"/>
          <w:sz w:val="22"/>
          <w:szCs w:val="22"/>
        </w:rPr>
      </w:pPr>
    </w:p>
    <w:p w14:paraId="5B8AA1F8" w14:textId="77777777" w:rsidR="00D52224" w:rsidRPr="006C6512" w:rsidRDefault="00D52224" w:rsidP="00D52224">
      <w:pPr>
        <w:rPr>
          <w:rFonts w:ascii="Arial" w:hAnsi="Arial" w:cs="Arial"/>
          <w:sz w:val="22"/>
          <w:szCs w:val="22"/>
        </w:rPr>
      </w:pPr>
    </w:p>
    <w:p w14:paraId="707496A9" w14:textId="77777777" w:rsidR="00D52224" w:rsidRPr="006C6512" w:rsidRDefault="00D52224" w:rsidP="00D52224">
      <w:pPr>
        <w:rPr>
          <w:rFonts w:ascii="Arial" w:hAnsi="Arial" w:cs="Arial"/>
          <w:sz w:val="22"/>
          <w:szCs w:val="22"/>
        </w:rPr>
      </w:pPr>
    </w:p>
    <w:p w14:paraId="43C4BCFE" w14:textId="77777777" w:rsidR="00D52224" w:rsidRPr="006C6512" w:rsidRDefault="00D52224" w:rsidP="00D52224">
      <w:pPr>
        <w:rPr>
          <w:rFonts w:ascii="Arial" w:hAnsi="Arial" w:cs="Arial"/>
          <w:sz w:val="22"/>
          <w:szCs w:val="22"/>
        </w:rPr>
      </w:pPr>
    </w:p>
    <w:p w14:paraId="6D932FD1" w14:textId="77777777" w:rsidR="00D52224" w:rsidRPr="006C6512" w:rsidRDefault="00D52224" w:rsidP="00D52224">
      <w:pPr>
        <w:rPr>
          <w:rFonts w:ascii="Arial" w:hAnsi="Arial" w:cs="Arial"/>
          <w:sz w:val="22"/>
          <w:szCs w:val="22"/>
        </w:rPr>
      </w:pPr>
    </w:p>
    <w:p w14:paraId="429E5312" w14:textId="77777777" w:rsidR="00D52224" w:rsidRPr="006C6512" w:rsidRDefault="00D52224" w:rsidP="00D52224">
      <w:pPr>
        <w:rPr>
          <w:rFonts w:ascii="Arial" w:hAnsi="Arial" w:cs="Arial"/>
          <w:sz w:val="22"/>
          <w:szCs w:val="22"/>
        </w:rPr>
      </w:pPr>
    </w:p>
    <w:p w14:paraId="4EE5B3FA" w14:textId="77777777" w:rsidR="00D52224" w:rsidRPr="006C6512" w:rsidRDefault="00D52224" w:rsidP="00D52224">
      <w:pPr>
        <w:rPr>
          <w:rFonts w:ascii="Arial" w:hAnsi="Arial" w:cs="Arial"/>
          <w:sz w:val="22"/>
          <w:szCs w:val="22"/>
        </w:rPr>
      </w:pPr>
    </w:p>
    <w:p w14:paraId="5D3660E0" w14:textId="77777777" w:rsidR="00D52224" w:rsidRPr="006C6512" w:rsidRDefault="00D52224" w:rsidP="00D52224">
      <w:pPr>
        <w:rPr>
          <w:rFonts w:ascii="Arial" w:hAnsi="Arial" w:cs="Arial"/>
          <w:sz w:val="22"/>
          <w:szCs w:val="22"/>
        </w:rPr>
      </w:pPr>
    </w:p>
    <w:p w14:paraId="0A2F502A" w14:textId="77777777" w:rsidR="00D52224" w:rsidRPr="006C6512" w:rsidRDefault="00D52224" w:rsidP="00D52224">
      <w:pPr>
        <w:rPr>
          <w:rFonts w:ascii="Arial" w:hAnsi="Arial" w:cs="Arial"/>
          <w:sz w:val="22"/>
          <w:szCs w:val="22"/>
        </w:rPr>
      </w:pPr>
    </w:p>
    <w:p w14:paraId="5423061E" w14:textId="77777777" w:rsidR="00D52224" w:rsidRPr="006C6512" w:rsidRDefault="00D52224" w:rsidP="00D52224">
      <w:pPr>
        <w:rPr>
          <w:rFonts w:ascii="Arial" w:hAnsi="Arial" w:cs="Arial"/>
          <w:sz w:val="22"/>
          <w:szCs w:val="22"/>
        </w:rPr>
      </w:pPr>
    </w:p>
    <w:p w14:paraId="5EAE82D7" w14:textId="77777777" w:rsidR="00D52224" w:rsidRPr="006C6512" w:rsidRDefault="00D52224" w:rsidP="00D52224">
      <w:pPr>
        <w:rPr>
          <w:rFonts w:ascii="Arial" w:hAnsi="Arial" w:cs="Arial"/>
          <w:sz w:val="22"/>
          <w:szCs w:val="22"/>
        </w:rPr>
      </w:pPr>
    </w:p>
    <w:p w14:paraId="67DE590E" w14:textId="77777777" w:rsidR="00D52224" w:rsidRPr="006C6512" w:rsidRDefault="00D52224" w:rsidP="00D52224">
      <w:pPr>
        <w:rPr>
          <w:rFonts w:ascii="Arial" w:hAnsi="Arial" w:cs="Arial"/>
          <w:sz w:val="22"/>
          <w:szCs w:val="22"/>
        </w:rPr>
      </w:pPr>
    </w:p>
    <w:p w14:paraId="580B5DF4" w14:textId="77777777" w:rsidR="00D52224" w:rsidRPr="006C6512" w:rsidRDefault="00D52224" w:rsidP="00D52224">
      <w:pPr>
        <w:rPr>
          <w:rFonts w:ascii="Arial" w:hAnsi="Arial" w:cs="Arial"/>
          <w:sz w:val="22"/>
          <w:szCs w:val="22"/>
        </w:rPr>
      </w:pPr>
    </w:p>
    <w:p w14:paraId="47203ABF" w14:textId="77777777" w:rsidR="00D52224" w:rsidRPr="006C6512" w:rsidRDefault="00D52224" w:rsidP="00D52224">
      <w:pPr>
        <w:rPr>
          <w:rFonts w:ascii="Arial" w:hAnsi="Arial" w:cs="Arial"/>
          <w:sz w:val="22"/>
          <w:szCs w:val="22"/>
        </w:rPr>
      </w:pPr>
    </w:p>
    <w:p w14:paraId="3A7A9AD0" w14:textId="77777777" w:rsidR="00D52224" w:rsidRPr="006C6512" w:rsidRDefault="00D52224" w:rsidP="00D52224">
      <w:pPr>
        <w:rPr>
          <w:rFonts w:ascii="Arial" w:hAnsi="Arial" w:cs="Arial"/>
          <w:sz w:val="22"/>
          <w:szCs w:val="22"/>
        </w:rPr>
      </w:pPr>
    </w:p>
    <w:p w14:paraId="0C91E6D9" w14:textId="77777777" w:rsidR="00D52224" w:rsidRPr="006C6512" w:rsidRDefault="00D52224" w:rsidP="00D52224">
      <w:pPr>
        <w:rPr>
          <w:rFonts w:ascii="Arial" w:hAnsi="Arial" w:cs="Arial"/>
          <w:sz w:val="22"/>
          <w:szCs w:val="22"/>
        </w:rPr>
      </w:pPr>
    </w:p>
    <w:p w14:paraId="5451B8AB" w14:textId="77777777" w:rsidR="00D52224" w:rsidRPr="006C6512" w:rsidRDefault="00D52224" w:rsidP="00D52224">
      <w:pPr>
        <w:rPr>
          <w:rFonts w:ascii="Arial" w:hAnsi="Arial" w:cs="Arial"/>
          <w:sz w:val="22"/>
          <w:szCs w:val="22"/>
        </w:rPr>
      </w:pPr>
    </w:p>
    <w:p w14:paraId="5E266DE8" w14:textId="77777777" w:rsidR="00D52224" w:rsidRPr="006C6512" w:rsidRDefault="00D52224" w:rsidP="00D52224">
      <w:pPr>
        <w:rPr>
          <w:rFonts w:ascii="Arial" w:hAnsi="Arial" w:cs="Arial"/>
          <w:sz w:val="22"/>
          <w:szCs w:val="22"/>
        </w:rPr>
      </w:pPr>
    </w:p>
    <w:p w14:paraId="03534BCE" w14:textId="77777777" w:rsidR="00D52224" w:rsidRPr="006C6512" w:rsidRDefault="00D52224" w:rsidP="00D52224">
      <w:pPr>
        <w:rPr>
          <w:rFonts w:ascii="Arial" w:hAnsi="Arial" w:cs="Arial"/>
          <w:sz w:val="22"/>
          <w:szCs w:val="22"/>
        </w:rPr>
      </w:pPr>
    </w:p>
    <w:p w14:paraId="2D8FCE3E" w14:textId="77777777" w:rsidR="00D52224" w:rsidRPr="006C6512" w:rsidRDefault="00D52224" w:rsidP="00D52224">
      <w:pPr>
        <w:rPr>
          <w:rFonts w:ascii="Arial" w:hAnsi="Arial" w:cs="Arial"/>
          <w:sz w:val="22"/>
          <w:szCs w:val="22"/>
        </w:rPr>
      </w:pPr>
    </w:p>
    <w:p w14:paraId="00E7E10B" w14:textId="77777777" w:rsidR="00D52224" w:rsidRPr="006C6512" w:rsidRDefault="00D52224" w:rsidP="00D52224">
      <w:pPr>
        <w:rPr>
          <w:rFonts w:ascii="Arial" w:hAnsi="Arial" w:cs="Arial"/>
          <w:sz w:val="22"/>
          <w:szCs w:val="22"/>
        </w:rPr>
      </w:pPr>
    </w:p>
    <w:p w14:paraId="5AB1162C" w14:textId="77777777" w:rsidR="00D52224" w:rsidRPr="006C6512" w:rsidRDefault="00D52224" w:rsidP="00D52224">
      <w:pPr>
        <w:rPr>
          <w:rFonts w:ascii="Arial" w:hAnsi="Arial" w:cs="Arial"/>
          <w:sz w:val="22"/>
          <w:szCs w:val="22"/>
        </w:rPr>
      </w:pPr>
    </w:p>
    <w:p w14:paraId="56AC7225" w14:textId="77777777" w:rsidR="00D52224" w:rsidRPr="006C6512" w:rsidRDefault="00D52224" w:rsidP="00D52224">
      <w:pPr>
        <w:rPr>
          <w:rFonts w:ascii="Arial" w:hAnsi="Arial" w:cs="Arial"/>
          <w:sz w:val="22"/>
          <w:szCs w:val="22"/>
        </w:rPr>
      </w:pPr>
    </w:p>
    <w:p w14:paraId="30A3EAC8" w14:textId="77777777" w:rsidR="00D52224" w:rsidRPr="006C6512" w:rsidRDefault="00D52224" w:rsidP="00D52224">
      <w:pPr>
        <w:rPr>
          <w:rFonts w:ascii="Arial" w:hAnsi="Arial" w:cs="Arial"/>
          <w:sz w:val="22"/>
          <w:szCs w:val="22"/>
        </w:rPr>
      </w:pPr>
    </w:p>
    <w:p w14:paraId="1B72BF5E" w14:textId="77777777" w:rsidR="00D52224" w:rsidRPr="006C6512" w:rsidRDefault="00D52224" w:rsidP="00D52224">
      <w:pPr>
        <w:rPr>
          <w:rFonts w:ascii="Arial" w:hAnsi="Arial" w:cs="Arial"/>
          <w:sz w:val="22"/>
          <w:szCs w:val="22"/>
        </w:rPr>
      </w:pPr>
    </w:p>
    <w:p w14:paraId="1C244248" w14:textId="77777777" w:rsidR="00D52224" w:rsidRPr="006C6512" w:rsidRDefault="00D52224" w:rsidP="00D52224">
      <w:pPr>
        <w:rPr>
          <w:rFonts w:ascii="Arial" w:hAnsi="Arial" w:cs="Arial"/>
          <w:sz w:val="22"/>
          <w:szCs w:val="22"/>
        </w:rPr>
      </w:pPr>
    </w:p>
    <w:p w14:paraId="360F826C" w14:textId="77777777" w:rsidR="00D52224" w:rsidRPr="006C6512" w:rsidRDefault="00D52224" w:rsidP="00D52224">
      <w:pPr>
        <w:rPr>
          <w:rFonts w:ascii="Arial" w:hAnsi="Arial" w:cs="Arial"/>
          <w:sz w:val="22"/>
          <w:szCs w:val="22"/>
        </w:rPr>
      </w:pPr>
    </w:p>
    <w:p w14:paraId="0C0B40E7" w14:textId="77777777" w:rsidR="00D52224" w:rsidRPr="006C6512" w:rsidRDefault="00D52224" w:rsidP="00D52224">
      <w:pPr>
        <w:rPr>
          <w:rFonts w:ascii="Arial" w:hAnsi="Arial" w:cs="Arial"/>
          <w:sz w:val="22"/>
          <w:szCs w:val="22"/>
        </w:rPr>
      </w:pPr>
    </w:p>
    <w:p w14:paraId="26C5A554" w14:textId="77777777" w:rsidR="00D52224" w:rsidRPr="006C6512" w:rsidRDefault="00D52224" w:rsidP="00D52224">
      <w:pPr>
        <w:rPr>
          <w:rFonts w:ascii="Arial" w:hAnsi="Arial" w:cs="Arial"/>
          <w:sz w:val="22"/>
          <w:szCs w:val="22"/>
        </w:rPr>
      </w:pPr>
    </w:p>
    <w:p w14:paraId="07643EF7" w14:textId="77777777" w:rsidR="00D52224" w:rsidRPr="006C6512" w:rsidRDefault="00D52224" w:rsidP="00D52224">
      <w:pPr>
        <w:rPr>
          <w:rFonts w:ascii="Arial" w:hAnsi="Arial" w:cs="Arial"/>
          <w:sz w:val="22"/>
          <w:szCs w:val="22"/>
        </w:rPr>
      </w:pPr>
    </w:p>
    <w:p w14:paraId="2BD04D18" w14:textId="77777777" w:rsidR="00D52224" w:rsidRPr="006C6512" w:rsidRDefault="00D52224" w:rsidP="00D52224">
      <w:pPr>
        <w:rPr>
          <w:rFonts w:ascii="Arial" w:hAnsi="Arial" w:cs="Arial"/>
          <w:sz w:val="22"/>
          <w:szCs w:val="22"/>
        </w:rPr>
      </w:pPr>
    </w:p>
    <w:p w14:paraId="712A5082" w14:textId="77777777" w:rsidR="00D52224" w:rsidRPr="006C6512" w:rsidRDefault="00D52224" w:rsidP="00D52224">
      <w:pPr>
        <w:rPr>
          <w:rFonts w:ascii="Arial" w:hAnsi="Arial" w:cs="Arial"/>
          <w:sz w:val="22"/>
          <w:szCs w:val="22"/>
        </w:rPr>
      </w:pPr>
    </w:p>
    <w:p w14:paraId="7F5F6D4E" w14:textId="77777777" w:rsidR="00D52224" w:rsidRPr="006C6512" w:rsidRDefault="00D52224" w:rsidP="00D52224">
      <w:pPr>
        <w:rPr>
          <w:rFonts w:ascii="Arial" w:hAnsi="Arial" w:cs="Arial"/>
          <w:sz w:val="22"/>
          <w:szCs w:val="22"/>
        </w:rPr>
      </w:pPr>
    </w:p>
    <w:p w14:paraId="0AF140B3" w14:textId="77777777" w:rsidR="00D52224" w:rsidRPr="006C6512" w:rsidRDefault="00D52224" w:rsidP="00D52224">
      <w:pPr>
        <w:rPr>
          <w:rFonts w:ascii="Arial" w:hAnsi="Arial" w:cs="Arial"/>
          <w:sz w:val="22"/>
          <w:szCs w:val="22"/>
        </w:rPr>
      </w:pPr>
    </w:p>
    <w:p w14:paraId="644BD423" w14:textId="77777777" w:rsidR="00D52224" w:rsidRPr="006C6512" w:rsidRDefault="00D52224" w:rsidP="00D52224">
      <w:pPr>
        <w:rPr>
          <w:rFonts w:ascii="Arial" w:hAnsi="Arial" w:cs="Arial"/>
          <w:sz w:val="22"/>
          <w:szCs w:val="22"/>
        </w:rPr>
      </w:pPr>
    </w:p>
    <w:p w14:paraId="4C163CFF" w14:textId="003045F3" w:rsidR="00D52224" w:rsidRPr="006C6512" w:rsidRDefault="00D52224" w:rsidP="00D52224">
      <w:pPr>
        <w:rPr>
          <w:rFonts w:ascii="Arial" w:hAnsi="Arial" w:cs="Arial"/>
          <w:sz w:val="22"/>
          <w:szCs w:val="22"/>
        </w:rPr>
      </w:pPr>
    </w:p>
    <w:p w14:paraId="56F83977" w14:textId="0BC1814C" w:rsidR="00D52224" w:rsidRPr="006C6512" w:rsidRDefault="00D52224" w:rsidP="00D52224">
      <w:pPr>
        <w:rPr>
          <w:rFonts w:ascii="Arial" w:hAnsi="Arial" w:cs="Arial"/>
          <w:sz w:val="22"/>
          <w:szCs w:val="22"/>
        </w:rPr>
      </w:pPr>
    </w:p>
    <w:p w14:paraId="1989F42A" w14:textId="5C68A189" w:rsidR="00D52224" w:rsidRPr="006C6512" w:rsidRDefault="00D52224" w:rsidP="00D52224">
      <w:pPr>
        <w:rPr>
          <w:rFonts w:ascii="Arial" w:hAnsi="Arial" w:cs="Arial"/>
          <w:sz w:val="22"/>
          <w:szCs w:val="22"/>
        </w:rPr>
      </w:pPr>
    </w:p>
    <w:p w14:paraId="3509DA0A" w14:textId="55FE803B" w:rsidR="00D52224" w:rsidRPr="006C6512" w:rsidRDefault="00D52224" w:rsidP="00D52224">
      <w:pPr>
        <w:rPr>
          <w:rFonts w:ascii="Arial" w:hAnsi="Arial" w:cs="Arial"/>
          <w:sz w:val="22"/>
          <w:szCs w:val="22"/>
        </w:rPr>
      </w:pPr>
    </w:p>
    <w:p w14:paraId="1F8A4608" w14:textId="77777777" w:rsidR="00D52224" w:rsidRPr="006C6512" w:rsidRDefault="00D52224" w:rsidP="00D52224">
      <w:pPr>
        <w:rPr>
          <w:rFonts w:ascii="Arial" w:hAnsi="Arial" w:cs="Arial"/>
          <w:sz w:val="22"/>
          <w:szCs w:val="22"/>
        </w:rPr>
      </w:pPr>
    </w:p>
    <w:p w14:paraId="0C2EED43" w14:textId="77777777" w:rsidR="00D52224" w:rsidRPr="006C6512" w:rsidRDefault="00D52224" w:rsidP="00D52224">
      <w:pPr>
        <w:rPr>
          <w:rFonts w:ascii="Arial" w:hAnsi="Arial" w:cs="Arial"/>
          <w:sz w:val="22"/>
          <w:szCs w:val="22"/>
        </w:rPr>
      </w:pPr>
      <w:r w:rsidRPr="006C6512">
        <w:rPr>
          <w:rFonts w:ascii="Arial" w:hAnsi="Arial" w:cs="Arial"/>
          <w:sz w:val="22"/>
          <w:szCs w:val="22"/>
        </w:rPr>
        <w:t>LIITE</w:t>
      </w:r>
    </w:p>
    <w:p w14:paraId="7F50E905" w14:textId="77777777" w:rsidR="00D52224" w:rsidRPr="006C6512" w:rsidRDefault="00D52224" w:rsidP="00D52224">
      <w:pPr>
        <w:rPr>
          <w:rFonts w:ascii="Arial" w:hAnsi="Arial" w:cs="Arial"/>
          <w:sz w:val="22"/>
          <w:szCs w:val="22"/>
        </w:rPr>
      </w:pPr>
    </w:p>
    <w:p w14:paraId="5E08622C" w14:textId="77777777" w:rsidR="00D52224" w:rsidRPr="006C6512" w:rsidRDefault="00D52224" w:rsidP="00D52224">
      <w:pPr>
        <w:rPr>
          <w:rFonts w:ascii="Arial" w:hAnsi="Arial" w:cs="Arial"/>
          <w:sz w:val="22"/>
          <w:szCs w:val="22"/>
        </w:rPr>
      </w:pPr>
      <w:r w:rsidRPr="006C6512">
        <w:rPr>
          <w:rFonts w:ascii="Arial" w:hAnsi="Arial" w:cs="Arial"/>
          <w:sz w:val="22"/>
          <w:szCs w:val="22"/>
        </w:rPr>
        <w:tab/>
      </w:r>
      <w:r w:rsidRPr="006C6512">
        <w:rPr>
          <w:rFonts w:ascii="Arial" w:hAnsi="Arial" w:cs="Arial"/>
          <w:sz w:val="22"/>
          <w:szCs w:val="22"/>
        </w:rPr>
        <w:tab/>
      </w:r>
      <w:r w:rsidRPr="006C6512">
        <w:rPr>
          <w:rFonts w:ascii="Arial" w:hAnsi="Arial" w:cs="Arial"/>
          <w:sz w:val="22"/>
          <w:szCs w:val="22"/>
        </w:rPr>
        <w:tab/>
      </w:r>
      <w:r w:rsidRPr="006C6512">
        <w:rPr>
          <w:rFonts w:ascii="Arial" w:hAnsi="Arial" w:cs="Arial"/>
          <w:sz w:val="22"/>
          <w:szCs w:val="22"/>
        </w:rPr>
        <w:tab/>
      </w:r>
      <w:r w:rsidRPr="006C6512">
        <w:rPr>
          <w:rFonts w:ascii="Arial" w:eastAsiaTheme="minorHAnsi" w:hAnsi="Arial" w:cs="Arial"/>
          <w:b/>
          <w:bCs/>
          <w:sz w:val="22"/>
          <w:szCs w:val="22"/>
          <w:lang w:eastAsia="en-US"/>
        </w:rPr>
        <w:t>Pakotevakuutus</w:t>
      </w:r>
    </w:p>
    <w:p w14:paraId="02AB077B" w14:textId="77777777" w:rsidR="00D52224" w:rsidRPr="006C6512" w:rsidRDefault="00D52224" w:rsidP="00D52224">
      <w:pPr>
        <w:rPr>
          <w:rFonts w:ascii="Arial" w:hAnsi="Arial" w:cs="Arial"/>
          <w:sz w:val="22"/>
          <w:szCs w:val="22"/>
        </w:rPr>
      </w:pPr>
    </w:p>
    <w:p w14:paraId="764AB6D2" w14:textId="77777777" w:rsidR="00D52224" w:rsidRPr="006C6512" w:rsidRDefault="00D52224" w:rsidP="00D52224">
      <w:pPr>
        <w:pStyle w:val="Vastaanottaja"/>
        <w:rPr>
          <w:rFonts w:ascii="Arial" w:hAnsi="Arial" w:cs="Arial"/>
          <w:b/>
          <w:bCs/>
          <w:sz w:val="22"/>
        </w:rPr>
      </w:pPr>
      <w:r w:rsidRPr="006C6512">
        <w:rPr>
          <w:rFonts w:ascii="Arial" w:hAnsi="Arial" w:cs="Arial"/>
          <w:b/>
          <w:bCs/>
          <w:sz w:val="22"/>
        </w:rPr>
        <w:t>Pakotejärjestelmien noudattaminen</w:t>
      </w:r>
    </w:p>
    <w:p w14:paraId="2B549EE3" w14:textId="77777777" w:rsidR="00D52224" w:rsidRPr="006C6512" w:rsidRDefault="00D52224" w:rsidP="00D52224">
      <w:pPr>
        <w:pStyle w:val="Vastaanottaja"/>
        <w:rPr>
          <w:rFonts w:ascii="Arial" w:hAnsi="Arial" w:cs="Arial"/>
          <w:sz w:val="22"/>
        </w:rPr>
      </w:pPr>
    </w:p>
    <w:p w14:paraId="686039F6" w14:textId="77777777" w:rsidR="00D52224" w:rsidRPr="006C6512" w:rsidRDefault="00D52224" w:rsidP="00D52224">
      <w:pPr>
        <w:pStyle w:val="Vastaanottaja"/>
        <w:rPr>
          <w:rFonts w:ascii="Arial" w:hAnsi="Arial" w:cs="Arial"/>
          <w:b/>
          <w:bCs/>
          <w:sz w:val="22"/>
        </w:rPr>
      </w:pPr>
      <w:r w:rsidRPr="006C6512">
        <w:rPr>
          <w:rFonts w:ascii="Arial" w:hAnsi="Arial" w:cs="Arial"/>
          <w:sz w:val="22"/>
        </w:rPr>
        <w:t>Terrorismia koskevien Yhdistyneiden kansakuntien turvallisuusneuvoston päätöslauselmien, kuten päätöslauselmien 1373 (2001) ja 1267 (1999), sekä niihin liittyvien päätöslauselmien mukaisesti avustuksen hakijan tulee sitoutua vahvasti terrorismin ja erityisesti sen rahoittamisen kansainväliseen torjuntaan</w:t>
      </w:r>
      <w:r w:rsidRPr="006C6512">
        <w:rPr>
          <w:rFonts w:ascii="Arial" w:hAnsi="Arial" w:cs="Arial"/>
          <w:b/>
          <w:bCs/>
          <w:sz w:val="22"/>
        </w:rPr>
        <w:t>.</w:t>
      </w:r>
    </w:p>
    <w:p w14:paraId="4E9C87DB" w14:textId="77777777" w:rsidR="00D52224" w:rsidRPr="006C6512" w:rsidRDefault="00D52224" w:rsidP="00D52224">
      <w:pPr>
        <w:pStyle w:val="Vastaanottaja"/>
        <w:rPr>
          <w:rFonts w:ascii="Arial" w:hAnsi="Arial" w:cs="Arial"/>
          <w:b/>
          <w:bCs/>
          <w:sz w:val="22"/>
        </w:rPr>
      </w:pPr>
    </w:p>
    <w:p w14:paraId="6614AF34" w14:textId="77777777" w:rsidR="00D52224" w:rsidRPr="006C6512" w:rsidRDefault="00D52224" w:rsidP="00D52224">
      <w:pPr>
        <w:pStyle w:val="Vastaanottaja"/>
        <w:rPr>
          <w:rFonts w:ascii="Arial" w:hAnsi="Arial" w:cs="Arial"/>
          <w:sz w:val="22"/>
        </w:rPr>
      </w:pPr>
      <w:r w:rsidRPr="006C6512">
        <w:rPr>
          <w:rFonts w:ascii="Arial" w:hAnsi="Arial" w:cs="Arial"/>
          <w:b/>
          <w:bCs/>
          <w:sz w:val="22"/>
        </w:rPr>
        <w:t xml:space="preserve">Avustuksen hakijan tulee sitoutua alla olevan vakuutuksen mukaisesti </w:t>
      </w:r>
      <w:r w:rsidRPr="006C6512">
        <w:rPr>
          <w:rFonts w:ascii="Arial" w:hAnsi="Arial" w:cs="Arial"/>
          <w:sz w:val="22"/>
        </w:rPr>
        <w:t>noudattamaan kaikilta osin</w:t>
      </w:r>
      <w:r w:rsidRPr="006C6512">
        <w:rPr>
          <w:rFonts w:ascii="Arial" w:hAnsi="Arial" w:cs="Arial"/>
          <w:color w:val="FF0000"/>
          <w:sz w:val="22"/>
        </w:rPr>
        <w:t xml:space="preserve"> </w:t>
      </w:r>
      <w:r w:rsidRPr="006C6512">
        <w:rPr>
          <w:rFonts w:ascii="Arial" w:hAnsi="Arial" w:cs="Arial"/>
          <w:sz w:val="22"/>
        </w:rPr>
        <w:t xml:space="preserve">pakotejärjestelmiä, kuten niitä kohdennettuja taloudellisia pakotteita ja muita toimenpiteitä, jotka turvallisuusneuvosto on hyväksynyt Yhdistyneiden kansakuntien peruskirjan VII luvun 41 artiklan mukaisesti, sekä Euroopan unionin toiminnasta tehdyn sopimuksen 215 artiklan mukaisesti hyväksyttyjä taloutta ja rahoitusta koskevia rajoittavia toimenpiteitä, jotka ovat voimassa Euroopan unionissa. </w:t>
      </w:r>
    </w:p>
    <w:p w14:paraId="42924524" w14:textId="77777777" w:rsidR="00D52224" w:rsidRPr="006C6512" w:rsidRDefault="00D52224" w:rsidP="00D52224">
      <w:pPr>
        <w:pStyle w:val="Vastaanottaja"/>
        <w:rPr>
          <w:rFonts w:ascii="Arial" w:hAnsi="Arial" w:cs="Arial"/>
          <w:sz w:val="22"/>
        </w:rPr>
      </w:pPr>
    </w:p>
    <w:p w14:paraId="00735B76" w14:textId="1D32790B" w:rsidR="00D52224" w:rsidRPr="006C6512" w:rsidRDefault="00BB160E" w:rsidP="00D52224">
      <w:pPr>
        <w:pStyle w:val="Vastaanottaja"/>
        <w:rPr>
          <w:rFonts w:ascii="Arial" w:hAnsi="Arial" w:cs="Arial"/>
          <w:sz w:val="22"/>
        </w:rPr>
      </w:pPr>
      <w:r>
        <w:rPr>
          <w:rFonts w:ascii="Arial" w:hAnsi="Arial" w:cs="Arial"/>
          <w:b/>
          <w:bCs/>
          <w:sz w:val="22"/>
        </w:rPr>
        <w:t>Valtion tukeman asuntorakentamisen keskuksen</w:t>
      </w:r>
      <w:r w:rsidR="00D52224" w:rsidRPr="006C6512">
        <w:rPr>
          <w:rFonts w:ascii="Arial" w:hAnsi="Arial" w:cs="Arial"/>
          <w:b/>
          <w:bCs/>
          <w:sz w:val="22"/>
        </w:rPr>
        <w:t xml:space="preserve"> toimintaperiaatteena on pyrkiä varmistamaan, ettei mitään</w:t>
      </w:r>
      <w:r>
        <w:rPr>
          <w:rFonts w:ascii="Arial" w:hAnsi="Arial" w:cs="Arial"/>
          <w:b/>
          <w:bCs/>
          <w:sz w:val="22"/>
        </w:rPr>
        <w:t xml:space="preserve"> keskuksen</w:t>
      </w:r>
      <w:r w:rsidR="00D52224" w:rsidRPr="006C6512">
        <w:rPr>
          <w:rFonts w:ascii="Arial" w:hAnsi="Arial" w:cs="Arial"/>
          <w:b/>
          <w:bCs/>
          <w:sz w:val="22"/>
        </w:rPr>
        <w:t xml:space="preserve"> myöntämiä varoja käytetä suoraan tai välillisesti sellaisten henkilöiden tai yhteisöjen tukemiseen, jotka YK tai EU on nimennyt pakotteiden kohteeksi.</w:t>
      </w:r>
      <w:r w:rsidR="00D52224" w:rsidRPr="006C6512">
        <w:rPr>
          <w:rFonts w:ascii="Arial" w:hAnsi="Arial" w:cs="Arial"/>
          <w:sz w:val="22"/>
        </w:rPr>
        <w:t xml:space="preserve"> Tämän vuoksi avustuksen hakijan tulee toteuttaa asianmukaiset toimet varmistaakseen, ettei hakijan tukemiseksi myöntämiä varoja luovuteta tai muutoin käytetä rahoitusavun tai tuen antamiseksi sellaisille henkilöille tai yhteisöille, terroristeille tai terroristijärjestöille taikka muille oikeushenkilöille tai virastoille, jotka luetellaan Yhdistyneiden kansakuntien turvallisuusneuvoston konsolidoidussa pakoteluettelossa tai EU:n pakoteasetuksissa (sellaisina kuin ne ovat ajoittain muutettuina). </w:t>
      </w:r>
      <w:proofErr w:type="spellStart"/>
      <w:r w:rsidR="00D52224" w:rsidRPr="006C6512">
        <w:rPr>
          <w:rFonts w:ascii="Arial" w:hAnsi="Arial" w:cs="Arial"/>
          <w:sz w:val="22"/>
        </w:rPr>
        <w:t>Avutuksen</w:t>
      </w:r>
      <w:proofErr w:type="spellEnd"/>
      <w:r w:rsidR="00D52224" w:rsidRPr="006C6512">
        <w:rPr>
          <w:rFonts w:ascii="Arial" w:hAnsi="Arial" w:cs="Arial"/>
          <w:sz w:val="22"/>
        </w:rPr>
        <w:t xml:space="preserve"> hakijan tulee ilmoitt</w:t>
      </w:r>
      <w:r>
        <w:rPr>
          <w:rFonts w:ascii="Arial" w:hAnsi="Arial" w:cs="Arial"/>
          <w:sz w:val="22"/>
        </w:rPr>
        <w:t>aa Valtion tukeman asuntorakentamisen keskukselle</w:t>
      </w:r>
      <w:r w:rsidR="00D52224" w:rsidRPr="006C6512">
        <w:rPr>
          <w:rFonts w:ascii="Arial" w:hAnsi="Arial" w:cs="Arial"/>
          <w:sz w:val="22"/>
        </w:rPr>
        <w:t xml:space="preserve"> välittömästi, jos hakija tämän liikekumppanuuden voimassaolon aikana toteaa, että näitä varoja on käytetty mainittuihin tarkoituksiin.</w:t>
      </w:r>
    </w:p>
    <w:p w14:paraId="64886820" w14:textId="77777777" w:rsidR="00D52224" w:rsidRPr="006C6512" w:rsidRDefault="00D52224" w:rsidP="00D52224">
      <w:pPr>
        <w:pStyle w:val="Otsikko"/>
        <w:rPr>
          <w:rFonts w:ascii="Arial" w:hAnsi="Arial" w:cs="Arial"/>
          <w:sz w:val="22"/>
          <w:szCs w:val="22"/>
        </w:rPr>
      </w:pPr>
      <w:r w:rsidRPr="006C6512">
        <w:rPr>
          <w:rFonts w:ascii="Arial" w:hAnsi="Arial" w:cs="Arial"/>
          <w:sz w:val="22"/>
          <w:szCs w:val="22"/>
        </w:rPr>
        <w:t>Valtionavustuksen hakijan vakuutus pakotteista</w:t>
      </w:r>
    </w:p>
    <w:p w14:paraId="600F7E8C" w14:textId="77777777" w:rsidR="00D52224" w:rsidRPr="006C6512" w:rsidRDefault="00D52224" w:rsidP="00D52224">
      <w:pPr>
        <w:pStyle w:val="Leipteksti"/>
        <w:numPr>
          <w:ilvl w:val="0"/>
          <w:numId w:val="2"/>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 xml:space="preserve">Euroopan unioni ja/tai YK on asettanut ja saattaa tulevaisuudessa asettaa pakotteita lainsäädännössään ja/tai toimielintensä päätöksillä. </w:t>
      </w:r>
    </w:p>
    <w:p w14:paraId="4D76ADE1" w14:textId="77777777" w:rsidR="00D52224" w:rsidRPr="006C6512" w:rsidRDefault="00D52224" w:rsidP="00D52224">
      <w:pPr>
        <w:pStyle w:val="Leipteksti"/>
        <w:ind w:left="2968"/>
        <w:rPr>
          <w:rFonts w:ascii="Arial" w:hAnsi="Arial" w:cs="Arial"/>
          <w:sz w:val="22"/>
          <w:szCs w:val="22"/>
        </w:rPr>
      </w:pPr>
      <w:r w:rsidRPr="006C6512">
        <w:rPr>
          <w:rFonts w:ascii="Arial" w:hAnsi="Arial" w:cs="Arial"/>
          <w:sz w:val="22"/>
          <w:szCs w:val="22"/>
        </w:rPr>
        <w:t>Hakija vakuuttaa allekirjoituksellaan, että</w:t>
      </w:r>
    </w:p>
    <w:p w14:paraId="5CF97597" w14:textId="77777777" w:rsidR="00D52224" w:rsidRPr="006C6512" w:rsidRDefault="00D52224" w:rsidP="00D52224">
      <w:pPr>
        <w:pStyle w:val="Leipteksti"/>
        <w:numPr>
          <w:ilvl w:val="0"/>
          <w:numId w:val="3"/>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edellä tarkoitettuja pakotteita ei ole asetettu</w:t>
      </w:r>
      <w:r w:rsidRPr="006C6512">
        <w:rPr>
          <w:rFonts w:ascii="Arial" w:hAnsi="Arial" w:cs="Arial"/>
          <w:sz w:val="22"/>
          <w:szCs w:val="22"/>
          <w:vertAlign w:val="superscript"/>
        </w:rPr>
        <w:footnoteReference w:id="1"/>
      </w:r>
      <w:r w:rsidRPr="006C6512">
        <w:rPr>
          <w:rFonts w:ascii="Arial" w:hAnsi="Arial" w:cs="Arial"/>
          <w:sz w:val="22"/>
          <w:szCs w:val="22"/>
          <w:vertAlign w:val="superscript"/>
        </w:rPr>
        <w:t xml:space="preserve"> </w:t>
      </w:r>
    </w:p>
    <w:p w14:paraId="69210E6D"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Hakijalle,</w:t>
      </w:r>
    </w:p>
    <w:p w14:paraId="34334D01"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Hakijan hallinto-, johto- tai valvontaelimen jäsenille tai määräys-, edustus-, päätös- tai valvontavaltaa käyttäville henkilöille,</w:t>
      </w:r>
    </w:p>
    <w:p w14:paraId="2F1DFE4C"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Hakijan välittömille tai välillisille omistajille,</w:t>
      </w:r>
    </w:p>
    <w:p w14:paraId="2CB188C5"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sellaisille sopimuskumppaneille tai alihankkijoille, jotka osallistuvat tämän avustuksen mukaisten tuotteiden tai palvelujen toimittamiseen,</w:t>
      </w:r>
    </w:p>
    <w:p w14:paraId="31D8BB45"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lastRenderedPageBreak/>
        <w:t>kyseisten sopimuskumppaneiden tai alihankkijoiden hallinto-, johto- tai valvontaelimen jäsenille tai määräys-, edustus-, päätös- tai valvontavaltaa kyseisissä sopimuskumppaneissa tai alihankkijoissa käyttäville henkilöille eikä</w:t>
      </w:r>
    </w:p>
    <w:p w14:paraId="62950767" w14:textId="77777777" w:rsidR="00D52224" w:rsidRPr="006C6512" w:rsidRDefault="00D52224" w:rsidP="00D52224">
      <w:pPr>
        <w:pStyle w:val="Leipteksti"/>
        <w:numPr>
          <w:ilvl w:val="0"/>
          <w:numId w:val="4"/>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kyseisten sopimuskumppaneiden tai alihankkijoiden välittömille tai välillisille omistajille,</w:t>
      </w:r>
    </w:p>
    <w:p w14:paraId="0A49E33F" w14:textId="45D0DA28" w:rsidR="00D52224" w:rsidRPr="006C6512" w:rsidRDefault="00D52224" w:rsidP="00D52224">
      <w:pPr>
        <w:pStyle w:val="Leipteksti"/>
        <w:numPr>
          <w:ilvl w:val="0"/>
          <w:numId w:val="3"/>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 xml:space="preserve">Hakija ilmoittaa välittömästi </w:t>
      </w:r>
      <w:r w:rsidR="00BB160E">
        <w:rPr>
          <w:rFonts w:ascii="Arial" w:hAnsi="Arial" w:cs="Arial"/>
          <w:sz w:val="22"/>
          <w:szCs w:val="22"/>
        </w:rPr>
        <w:t>keskukselle</w:t>
      </w:r>
      <w:r w:rsidRPr="006C6512">
        <w:rPr>
          <w:rFonts w:ascii="Arial" w:hAnsi="Arial" w:cs="Arial"/>
          <w:sz w:val="22"/>
          <w:szCs w:val="22"/>
        </w:rPr>
        <w:t>, jos pakotteita asetetaan yhdellekään a) kohdassa tarkoitetulle taholle ja</w:t>
      </w:r>
    </w:p>
    <w:p w14:paraId="4F9F9FC8" w14:textId="77777777" w:rsidR="00D52224" w:rsidRPr="006C6512" w:rsidRDefault="00D52224" w:rsidP="00D52224">
      <w:pPr>
        <w:pStyle w:val="Leipteksti"/>
        <w:numPr>
          <w:ilvl w:val="0"/>
          <w:numId w:val="3"/>
        </w:numPr>
        <w:tabs>
          <w:tab w:val="left" w:pos="2608"/>
          <w:tab w:val="left" w:pos="5670"/>
        </w:tabs>
        <w:spacing w:after="160" w:line="300" w:lineRule="atLeast"/>
        <w:rPr>
          <w:rFonts w:ascii="Arial" w:hAnsi="Arial" w:cs="Arial"/>
          <w:sz w:val="22"/>
          <w:szCs w:val="22"/>
        </w:rPr>
      </w:pPr>
      <w:r w:rsidRPr="006C6512">
        <w:rPr>
          <w:rFonts w:ascii="Arial" w:hAnsi="Arial" w:cs="Arial"/>
          <w:sz w:val="22"/>
          <w:szCs w:val="22"/>
        </w:rPr>
        <w:t>Hakijan toiminta tai hakijan ja sen sopimuskumppaneiden ja alihankkijoiden tuottamien tuotteiden tai palvelujen käyttö ei riko edellä mainittuja pakotteita.</w:t>
      </w:r>
    </w:p>
    <w:p w14:paraId="39C1A8D4" w14:textId="42B9657D" w:rsidR="00D52224" w:rsidRPr="006C6512" w:rsidRDefault="00D52224" w:rsidP="00D52224">
      <w:pPr>
        <w:pStyle w:val="Leipteksti"/>
        <w:ind w:left="2968"/>
        <w:rPr>
          <w:rFonts w:ascii="Arial" w:hAnsi="Arial" w:cs="Arial"/>
          <w:sz w:val="22"/>
          <w:szCs w:val="22"/>
        </w:rPr>
      </w:pPr>
      <w:r w:rsidRPr="006C6512">
        <w:rPr>
          <w:rFonts w:ascii="Arial" w:hAnsi="Arial" w:cs="Arial"/>
          <w:sz w:val="22"/>
          <w:szCs w:val="22"/>
        </w:rPr>
        <w:t xml:space="preserve">Hakija antaa pyynnöstä viipymättä </w:t>
      </w:r>
      <w:r w:rsidR="00BB160E">
        <w:rPr>
          <w:rFonts w:ascii="Arial" w:hAnsi="Arial" w:cs="Arial"/>
          <w:sz w:val="22"/>
          <w:szCs w:val="22"/>
        </w:rPr>
        <w:t>Valtion tukeman asuntorakentamisen keskukselle</w:t>
      </w:r>
      <w:r w:rsidRPr="006C6512">
        <w:rPr>
          <w:rFonts w:ascii="Arial" w:hAnsi="Arial" w:cs="Arial"/>
          <w:sz w:val="22"/>
          <w:szCs w:val="22"/>
        </w:rPr>
        <w:t xml:space="preserve"> tiedot välittömistä tai välillisistä omistajistaan, sopimuskumppaneistaan, alihankkijoistaan ja muista edunsaajistaan. </w:t>
      </w:r>
    </w:p>
    <w:p w14:paraId="55769971" w14:textId="2F0AA01D" w:rsidR="00D52224" w:rsidRPr="006C6512" w:rsidRDefault="00D52224" w:rsidP="00D52224">
      <w:pPr>
        <w:pStyle w:val="Leipteksti"/>
        <w:ind w:left="2968"/>
        <w:rPr>
          <w:rFonts w:ascii="Arial" w:hAnsi="Arial" w:cs="Arial"/>
          <w:sz w:val="22"/>
          <w:szCs w:val="22"/>
        </w:rPr>
      </w:pPr>
      <w:r w:rsidRPr="006C6512">
        <w:rPr>
          <w:rFonts w:ascii="Arial" w:hAnsi="Arial" w:cs="Arial"/>
          <w:sz w:val="22"/>
          <w:szCs w:val="22"/>
        </w:rPr>
        <w:t xml:space="preserve">Lisäksi hakija sitoutuu ilmoittamaan viipymättä </w:t>
      </w:r>
      <w:r w:rsidR="00BB160E">
        <w:rPr>
          <w:rFonts w:ascii="Arial" w:hAnsi="Arial" w:cs="Arial"/>
          <w:sz w:val="22"/>
          <w:szCs w:val="22"/>
        </w:rPr>
        <w:t>keskukselle</w:t>
      </w:r>
      <w:r w:rsidRPr="006C6512">
        <w:rPr>
          <w:rFonts w:ascii="Arial" w:hAnsi="Arial" w:cs="Arial"/>
          <w:sz w:val="22"/>
          <w:szCs w:val="22"/>
        </w:rPr>
        <w:t>, jos valtionavustukseen tai hankintaan liittyvät suoritukset voivat välillisesti tai välittömästi päätyä pakotteiden kohteena olevalle taholle.</w:t>
      </w:r>
    </w:p>
    <w:p w14:paraId="41E96861" w14:textId="77777777" w:rsidR="00D52224" w:rsidRPr="006C6512" w:rsidRDefault="00D52224" w:rsidP="00D52224">
      <w:pPr>
        <w:jc w:val="both"/>
        <w:rPr>
          <w:rFonts w:ascii="Arial" w:eastAsia="Calibri" w:hAnsi="Arial" w:cs="Arial"/>
          <w:sz w:val="22"/>
          <w:szCs w:val="22"/>
        </w:rPr>
      </w:pPr>
    </w:p>
    <w:p w14:paraId="32563365" w14:textId="3F7FB2A7" w:rsidR="00D52224" w:rsidRPr="006C6512" w:rsidRDefault="00BB160E" w:rsidP="00D52224">
      <w:pPr>
        <w:pStyle w:val="Leipteksti"/>
        <w:numPr>
          <w:ilvl w:val="0"/>
          <w:numId w:val="2"/>
        </w:numPr>
        <w:tabs>
          <w:tab w:val="left" w:pos="2608"/>
          <w:tab w:val="left" w:pos="5670"/>
        </w:tabs>
        <w:spacing w:after="160" w:line="300" w:lineRule="atLeast"/>
        <w:rPr>
          <w:rFonts w:ascii="Arial" w:hAnsi="Arial" w:cs="Arial"/>
          <w:sz w:val="22"/>
          <w:szCs w:val="22"/>
        </w:rPr>
      </w:pPr>
      <w:r>
        <w:rPr>
          <w:rFonts w:ascii="Arial" w:hAnsi="Arial" w:cs="Arial"/>
          <w:sz w:val="22"/>
          <w:szCs w:val="22"/>
        </w:rPr>
        <w:t>Valtion tukeman asuntorakentamisen keskuksella</w:t>
      </w:r>
      <w:r w:rsidR="00D52224" w:rsidRPr="006C6512">
        <w:rPr>
          <w:rFonts w:ascii="Arial" w:hAnsi="Arial" w:cs="Arial"/>
          <w:sz w:val="22"/>
          <w:szCs w:val="22"/>
        </w:rPr>
        <w:t xml:space="preserve"> on oikeus päätöksellään määrätä valtionavustuksen maksaminen lopetettavaksi välittömästi ja lisäksi </w:t>
      </w:r>
      <w:r>
        <w:rPr>
          <w:rFonts w:ascii="Arial" w:hAnsi="Arial" w:cs="Arial"/>
          <w:sz w:val="22"/>
          <w:szCs w:val="22"/>
        </w:rPr>
        <w:t>keskus</w:t>
      </w:r>
      <w:r w:rsidR="00D52224" w:rsidRPr="006C6512">
        <w:rPr>
          <w:rFonts w:ascii="Arial" w:hAnsi="Arial" w:cs="Arial"/>
          <w:sz w:val="22"/>
          <w:szCs w:val="22"/>
        </w:rPr>
        <w:t xml:space="preserve"> voi periä takaisin myönnetyn valtionavustuksen, jos</w:t>
      </w:r>
    </w:p>
    <w:p w14:paraId="2FFE8195" w14:textId="77777777" w:rsidR="00D52224" w:rsidRPr="006C6512" w:rsidRDefault="00D52224" w:rsidP="00D52224">
      <w:pPr>
        <w:jc w:val="both"/>
        <w:rPr>
          <w:rFonts w:ascii="Arial" w:eastAsia="Calibri" w:hAnsi="Arial" w:cs="Arial"/>
          <w:sz w:val="22"/>
          <w:szCs w:val="22"/>
        </w:rPr>
      </w:pPr>
    </w:p>
    <w:p w14:paraId="51BE0D71" w14:textId="02709046" w:rsidR="00D52224" w:rsidRPr="006C6512" w:rsidRDefault="00D52224" w:rsidP="00D52224">
      <w:pPr>
        <w:numPr>
          <w:ilvl w:val="0"/>
          <w:numId w:val="5"/>
        </w:numPr>
        <w:spacing w:line="256" w:lineRule="auto"/>
        <w:contextualSpacing/>
        <w:jc w:val="both"/>
        <w:rPr>
          <w:rFonts w:ascii="Arial" w:hAnsi="Arial" w:cs="Arial"/>
          <w:sz w:val="22"/>
          <w:szCs w:val="22"/>
        </w:rPr>
      </w:pPr>
      <w:r w:rsidRPr="006C6512">
        <w:rPr>
          <w:rFonts w:ascii="Arial" w:hAnsi="Arial" w:cs="Arial"/>
          <w:sz w:val="22"/>
          <w:szCs w:val="22"/>
        </w:rPr>
        <w:t>Euroopan unioni ja/tai YK asettaa hakijalle tai yllä kohdassa 1</w:t>
      </w:r>
      <w:r w:rsidR="00BB160E">
        <w:rPr>
          <w:rFonts w:ascii="Arial" w:hAnsi="Arial" w:cs="Arial"/>
          <w:sz w:val="22"/>
          <w:szCs w:val="22"/>
        </w:rPr>
        <w:t xml:space="preserve"> </w:t>
      </w:r>
      <w:r w:rsidRPr="006C6512">
        <w:rPr>
          <w:rFonts w:ascii="Arial" w:hAnsi="Arial" w:cs="Arial"/>
          <w:sz w:val="22"/>
          <w:szCs w:val="22"/>
        </w:rPr>
        <w:t xml:space="preserve">a) tarkoitetuille tahoille pakotteita tai </w:t>
      </w:r>
    </w:p>
    <w:p w14:paraId="03167980" w14:textId="77777777" w:rsidR="00D52224" w:rsidRPr="006C6512" w:rsidRDefault="00D52224" w:rsidP="00D52224">
      <w:pPr>
        <w:jc w:val="both"/>
        <w:rPr>
          <w:rFonts w:ascii="Arial" w:eastAsia="Calibri" w:hAnsi="Arial" w:cs="Arial"/>
          <w:sz w:val="22"/>
          <w:szCs w:val="22"/>
        </w:rPr>
      </w:pPr>
    </w:p>
    <w:p w14:paraId="103FE7FD" w14:textId="77777777" w:rsidR="00D52224" w:rsidRPr="006C6512" w:rsidRDefault="00D52224" w:rsidP="00D52224">
      <w:pPr>
        <w:numPr>
          <w:ilvl w:val="0"/>
          <w:numId w:val="5"/>
        </w:numPr>
        <w:spacing w:line="256" w:lineRule="auto"/>
        <w:contextualSpacing/>
        <w:jc w:val="both"/>
        <w:rPr>
          <w:rFonts w:ascii="Arial" w:hAnsi="Arial" w:cs="Arial"/>
          <w:sz w:val="22"/>
          <w:szCs w:val="22"/>
        </w:rPr>
      </w:pPr>
      <w:r w:rsidRPr="006C6512">
        <w:rPr>
          <w:rFonts w:ascii="Arial" w:hAnsi="Arial" w:cs="Arial"/>
          <w:sz w:val="22"/>
          <w:szCs w:val="22"/>
        </w:rPr>
        <w:t>valtionavustukseen liittyvät suoritukset voivat välillisesti tai välittömästi päätyä taholle, jolle on asetettu tässä vakuutuksessa tarkoitettuja pakotteita.</w:t>
      </w:r>
    </w:p>
    <w:p w14:paraId="102A36F9" w14:textId="77777777" w:rsidR="00D52224" w:rsidRPr="006C6512" w:rsidRDefault="00D52224" w:rsidP="00286443">
      <w:pPr>
        <w:spacing w:before="240"/>
        <w:rPr>
          <w:rFonts w:ascii="Arial" w:hAnsi="Arial" w:cs="Arial"/>
          <w:bCs/>
          <w:sz w:val="22"/>
          <w:szCs w:val="22"/>
        </w:rPr>
      </w:pPr>
    </w:p>
    <w:sectPr w:rsidR="00D52224" w:rsidRPr="006C6512" w:rsidSect="006C6512">
      <w:footerReference w:type="default" r:id="rId11"/>
      <w:headerReference w:type="first" r:id="rId12"/>
      <w:footerReference w:type="first" r:id="rId13"/>
      <w:pgSz w:w="11907" w:h="16840"/>
      <w:pgMar w:top="454" w:right="283" w:bottom="426" w:left="1134" w:header="0" w:footer="7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2B2F" w14:textId="77777777" w:rsidR="0072202E" w:rsidRDefault="0072202E" w:rsidP="00D52224">
      <w:r>
        <w:separator/>
      </w:r>
    </w:p>
  </w:endnote>
  <w:endnote w:type="continuationSeparator" w:id="0">
    <w:p w14:paraId="2BDC5232" w14:textId="77777777" w:rsidR="0072202E" w:rsidRDefault="0072202E" w:rsidP="00D5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4A1C" w14:textId="68CADD93" w:rsidR="006A1A6D" w:rsidRPr="0019284C" w:rsidRDefault="006A1A6D">
    <w:pPr>
      <w:pStyle w:val="Alatunniste"/>
      <w:rPr>
        <w:rFonts w:ascii="Arial" w:hAnsi="Arial"/>
        <w:sz w:val="16"/>
        <w:szCs w:val="16"/>
      </w:rPr>
    </w:pP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sz w:val="16"/>
        <w:szCs w:val="16"/>
      </w:rPr>
      <w:t>1</w:t>
    </w:r>
    <w:r>
      <w:rPr>
        <w:rFonts w:ascii="Arial" w:hAnsi="Arial"/>
        <w:sz w:val="16"/>
        <w:szCs w:val="16"/>
      </w:rPr>
      <w:fldChar w:fldCharType="end"/>
    </w:r>
    <w:r w:rsidR="0019284C">
      <w:rPr>
        <w:rFonts w:ascii="Arial" w:hAnsi="Arial"/>
        <w:sz w:val="16"/>
        <w:szCs w:val="16"/>
      </w:rPr>
      <w:t xml:space="preserve"> / 4</w:t>
    </w:r>
  </w:p>
  <w:p w14:paraId="5B86AE8E" w14:textId="77777777" w:rsidR="006A1A6D" w:rsidRDefault="006A1A6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2702" w14:textId="77777777" w:rsidR="00405B36" w:rsidRPr="0019284C" w:rsidRDefault="00405B36" w:rsidP="00405B36">
    <w:pPr>
      <w:pStyle w:val="Alatunniste"/>
      <w:rPr>
        <w:rFonts w:ascii="Arial" w:hAnsi="Arial"/>
        <w:sz w:val="16"/>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sz w:val="16"/>
        <w:szCs w:val="16"/>
      </w:rPr>
      <w:t>2</w:t>
    </w:r>
    <w:r>
      <w:rPr>
        <w:rFonts w:ascii="Arial" w:hAnsi="Arial"/>
        <w:sz w:val="16"/>
        <w:szCs w:val="16"/>
      </w:rPr>
      <w:fldChar w:fldCharType="end"/>
    </w:r>
    <w:r>
      <w:rPr>
        <w:rFonts w:ascii="Arial" w:hAnsi="Arial"/>
        <w:sz w:val="16"/>
        <w:szCs w:val="16"/>
      </w:rPr>
      <w:t xml:space="preserve"> / 4</w:t>
    </w:r>
  </w:p>
  <w:p w14:paraId="3A589FB9" w14:textId="77777777" w:rsidR="00405B36" w:rsidRDefault="00405B3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CDC6" w14:textId="77777777" w:rsidR="0072202E" w:rsidRDefault="0072202E" w:rsidP="00D52224">
      <w:r>
        <w:separator/>
      </w:r>
    </w:p>
  </w:footnote>
  <w:footnote w:type="continuationSeparator" w:id="0">
    <w:p w14:paraId="5AECD318" w14:textId="77777777" w:rsidR="0072202E" w:rsidRDefault="0072202E" w:rsidP="00D52224">
      <w:r>
        <w:continuationSeparator/>
      </w:r>
    </w:p>
  </w:footnote>
  <w:footnote w:id="1">
    <w:p w14:paraId="7EB38922" w14:textId="77777777" w:rsidR="00D52224" w:rsidRDefault="00D52224" w:rsidP="00D52224">
      <w:pPr>
        <w:pStyle w:val="Alaviitteenteksti1"/>
        <w:rPr>
          <w:rFonts w:ascii="Times New Roman" w:hAnsi="Times New Roman" w:cs="Times New Roman"/>
        </w:rPr>
      </w:pPr>
      <w:r>
        <w:rPr>
          <w:rStyle w:val="Alaviitteenviite"/>
          <w:rFonts w:ascii="Times New Roman" w:hAnsi="Times New Roman" w:cs="Times New Roman"/>
        </w:rPr>
        <w:footnoteRef/>
      </w:r>
      <w:r>
        <w:rPr>
          <w:rFonts w:ascii="Times New Roman" w:hAnsi="Times New Roman" w:cs="Times New Roman"/>
        </w:rPr>
        <w:t xml:space="preserve"> </w:t>
      </w:r>
      <w:hyperlink r:id="rId1" w:history="1">
        <w:r>
          <w:rPr>
            <w:rStyle w:val="Hyperlinkki"/>
            <w:sz w:val="16"/>
            <w:szCs w:val="16"/>
          </w:rPr>
          <w:t>EU:n (2018) rajoittavien toimenpiteiden eli pakotteiden tehokasta täytäntöönpanoa varten antamien parhaiden käytäntöjen</w:t>
        </w:r>
      </w:hyperlink>
      <w:r>
        <w:rPr>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1D2D" w14:textId="6A478C32" w:rsidR="00405B36" w:rsidRDefault="00405B36">
    <w:pPr>
      <w:pStyle w:val="Yltunniste"/>
    </w:pPr>
    <w:r>
      <w:rPr>
        <w:noProof/>
      </w:rPr>
      <w:drawing>
        <wp:anchor distT="0" distB="0" distL="114300" distR="114300" simplePos="0" relativeHeight="251658240" behindDoc="1" locked="0" layoutInCell="1" allowOverlap="1" wp14:anchorId="55DA50B3" wp14:editId="5DB48F58">
          <wp:simplePos x="0" y="0"/>
          <wp:positionH relativeFrom="column">
            <wp:posOffset>-288290</wp:posOffset>
          </wp:positionH>
          <wp:positionV relativeFrom="paragraph">
            <wp:posOffset>180340</wp:posOffset>
          </wp:positionV>
          <wp:extent cx="1875600" cy="860400"/>
          <wp:effectExtent l="0" t="0" r="0" b="0"/>
          <wp:wrapNone/>
          <wp:docPr id="674167703"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00" cy="8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844"/>
    <w:multiLevelType w:val="hybridMultilevel"/>
    <w:tmpl w:val="19B20EDA"/>
    <w:lvl w:ilvl="0" w:tplc="9DD20BF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4F36CFB"/>
    <w:multiLevelType w:val="hybridMultilevel"/>
    <w:tmpl w:val="9824310A"/>
    <w:lvl w:ilvl="0" w:tplc="DF52C8E6">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abstractNum w:abstractNumId="2" w15:restartNumberingAfterBreak="0">
    <w:nsid w:val="27D54834"/>
    <w:multiLevelType w:val="hybridMultilevel"/>
    <w:tmpl w:val="C532838E"/>
    <w:lvl w:ilvl="0" w:tplc="D00C024E">
      <w:start w:val="1"/>
      <w:numFmt w:val="decimal"/>
      <w:lvlText w:val="%1)"/>
      <w:lvlJc w:val="left"/>
      <w:pPr>
        <w:ind w:left="2968" w:hanging="360"/>
      </w:pPr>
    </w:lvl>
    <w:lvl w:ilvl="1" w:tplc="040B0019">
      <w:start w:val="1"/>
      <w:numFmt w:val="lowerLetter"/>
      <w:lvlText w:val="%2."/>
      <w:lvlJc w:val="left"/>
      <w:pPr>
        <w:ind w:left="3688" w:hanging="360"/>
      </w:pPr>
    </w:lvl>
    <w:lvl w:ilvl="2" w:tplc="040B001B">
      <w:start w:val="1"/>
      <w:numFmt w:val="lowerRoman"/>
      <w:lvlText w:val="%3."/>
      <w:lvlJc w:val="right"/>
      <w:pPr>
        <w:ind w:left="4408" w:hanging="180"/>
      </w:pPr>
    </w:lvl>
    <w:lvl w:ilvl="3" w:tplc="040B000F">
      <w:start w:val="1"/>
      <w:numFmt w:val="decimal"/>
      <w:lvlText w:val="%4."/>
      <w:lvlJc w:val="left"/>
      <w:pPr>
        <w:ind w:left="5128" w:hanging="360"/>
      </w:pPr>
    </w:lvl>
    <w:lvl w:ilvl="4" w:tplc="040B0019">
      <w:start w:val="1"/>
      <w:numFmt w:val="lowerLetter"/>
      <w:lvlText w:val="%5."/>
      <w:lvlJc w:val="left"/>
      <w:pPr>
        <w:ind w:left="5848" w:hanging="360"/>
      </w:pPr>
    </w:lvl>
    <w:lvl w:ilvl="5" w:tplc="040B001B">
      <w:start w:val="1"/>
      <w:numFmt w:val="lowerRoman"/>
      <w:lvlText w:val="%6."/>
      <w:lvlJc w:val="right"/>
      <w:pPr>
        <w:ind w:left="6568" w:hanging="180"/>
      </w:pPr>
    </w:lvl>
    <w:lvl w:ilvl="6" w:tplc="040B000F">
      <w:start w:val="1"/>
      <w:numFmt w:val="decimal"/>
      <w:lvlText w:val="%7."/>
      <w:lvlJc w:val="left"/>
      <w:pPr>
        <w:ind w:left="7288" w:hanging="360"/>
      </w:pPr>
    </w:lvl>
    <w:lvl w:ilvl="7" w:tplc="040B0019">
      <w:start w:val="1"/>
      <w:numFmt w:val="lowerLetter"/>
      <w:lvlText w:val="%8."/>
      <w:lvlJc w:val="left"/>
      <w:pPr>
        <w:ind w:left="8008" w:hanging="360"/>
      </w:pPr>
    </w:lvl>
    <w:lvl w:ilvl="8" w:tplc="040B001B">
      <w:start w:val="1"/>
      <w:numFmt w:val="lowerRoman"/>
      <w:lvlText w:val="%9."/>
      <w:lvlJc w:val="right"/>
      <w:pPr>
        <w:ind w:left="8728" w:hanging="180"/>
      </w:pPr>
    </w:lvl>
  </w:abstractNum>
  <w:abstractNum w:abstractNumId="3"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start w:val="1"/>
      <w:numFmt w:val="bullet"/>
      <w:lvlText w:val="o"/>
      <w:lvlJc w:val="left"/>
      <w:pPr>
        <w:ind w:left="4408" w:hanging="360"/>
      </w:pPr>
      <w:rPr>
        <w:rFonts w:ascii="Courier New" w:hAnsi="Courier New" w:cs="Courier New" w:hint="default"/>
      </w:rPr>
    </w:lvl>
    <w:lvl w:ilvl="2" w:tplc="040B0005">
      <w:start w:val="1"/>
      <w:numFmt w:val="bullet"/>
      <w:lvlText w:val=""/>
      <w:lvlJc w:val="left"/>
      <w:pPr>
        <w:ind w:left="5128" w:hanging="360"/>
      </w:pPr>
      <w:rPr>
        <w:rFonts w:ascii="Wingdings" w:hAnsi="Wingdings" w:hint="default"/>
      </w:rPr>
    </w:lvl>
    <w:lvl w:ilvl="3" w:tplc="040B0001">
      <w:start w:val="1"/>
      <w:numFmt w:val="bullet"/>
      <w:lvlText w:val=""/>
      <w:lvlJc w:val="left"/>
      <w:pPr>
        <w:ind w:left="5848" w:hanging="360"/>
      </w:pPr>
      <w:rPr>
        <w:rFonts w:ascii="Symbol" w:hAnsi="Symbol" w:hint="default"/>
      </w:rPr>
    </w:lvl>
    <w:lvl w:ilvl="4" w:tplc="040B0003">
      <w:start w:val="1"/>
      <w:numFmt w:val="bullet"/>
      <w:lvlText w:val="o"/>
      <w:lvlJc w:val="left"/>
      <w:pPr>
        <w:ind w:left="6568" w:hanging="360"/>
      </w:pPr>
      <w:rPr>
        <w:rFonts w:ascii="Courier New" w:hAnsi="Courier New" w:cs="Courier New" w:hint="default"/>
      </w:rPr>
    </w:lvl>
    <w:lvl w:ilvl="5" w:tplc="040B0005">
      <w:start w:val="1"/>
      <w:numFmt w:val="bullet"/>
      <w:lvlText w:val=""/>
      <w:lvlJc w:val="left"/>
      <w:pPr>
        <w:ind w:left="7288" w:hanging="360"/>
      </w:pPr>
      <w:rPr>
        <w:rFonts w:ascii="Wingdings" w:hAnsi="Wingdings" w:hint="default"/>
      </w:rPr>
    </w:lvl>
    <w:lvl w:ilvl="6" w:tplc="040B0001">
      <w:start w:val="1"/>
      <w:numFmt w:val="bullet"/>
      <w:lvlText w:val=""/>
      <w:lvlJc w:val="left"/>
      <w:pPr>
        <w:ind w:left="8008" w:hanging="360"/>
      </w:pPr>
      <w:rPr>
        <w:rFonts w:ascii="Symbol" w:hAnsi="Symbol" w:hint="default"/>
      </w:rPr>
    </w:lvl>
    <w:lvl w:ilvl="7" w:tplc="040B0003">
      <w:start w:val="1"/>
      <w:numFmt w:val="bullet"/>
      <w:lvlText w:val="o"/>
      <w:lvlJc w:val="left"/>
      <w:pPr>
        <w:ind w:left="8728" w:hanging="360"/>
      </w:pPr>
      <w:rPr>
        <w:rFonts w:ascii="Courier New" w:hAnsi="Courier New" w:cs="Courier New" w:hint="default"/>
      </w:rPr>
    </w:lvl>
    <w:lvl w:ilvl="8" w:tplc="040B0005">
      <w:start w:val="1"/>
      <w:numFmt w:val="bullet"/>
      <w:lvlText w:val=""/>
      <w:lvlJc w:val="left"/>
      <w:pPr>
        <w:ind w:left="9448" w:hanging="360"/>
      </w:pPr>
      <w:rPr>
        <w:rFonts w:ascii="Wingdings" w:hAnsi="Wingdings" w:hint="default"/>
      </w:rPr>
    </w:lvl>
  </w:abstractNum>
  <w:abstractNum w:abstractNumId="4" w15:restartNumberingAfterBreak="0">
    <w:nsid w:val="33C244DC"/>
    <w:multiLevelType w:val="hybridMultilevel"/>
    <w:tmpl w:val="E2825A04"/>
    <w:lvl w:ilvl="0" w:tplc="040B0017">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num w:numId="1" w16cid:durableId="706222383">
    <w:abstractNumId w:val="0"/>
  </w:num>
  <w:num w:numId="2" w16cid:durableId="392390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3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895524">
    <w:abstractNumId w:val="3"/>
  </w:num>
  <w:num w:numId="5" w16cid:durableId="132795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tZFK7dUgqd7jRqAANM3lB5vqbfn9jTVwGN/LQEVhrFm4pdPOZ+rQugTuVjzE4wxOUJ1g8vRd1WW9witRBrhxA==" w:salt="0OtjmxbXO3mM18Jy4yVJJ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23"/>
    <w:rsid w:val="00012215"/>
    <w:rsid w:val="00037BC0"/>
    <w:rsid w:val="00040CF8"/>
    <w:rsid w:val="000411F4"/>
    <w:rsid w:val="0004774E"/>
    <w:rsid w:val="00051FE4"/>
    <w:rsid w:val="00072FE9"/>
    <w:rsid w:val="00074A6A"/>
    <w:rsid w:val="00090C37"/>
    <w:rsid w:val="00092002"/>
    <w:rsid w:val="00094ED3"/>
    <w:rsid w:val="000B57C1"/>
    <w:rsid w:val="000D6793"/>
    <w:rsid w:val="000E1C4C"/>
    <w:rsid w:val="000E3CAB"/>
    <w:rsid w:val="000E4FEE"/>
    <w:rsid w:val="000F0AA8"/>
    <w:rsid w:val="000F2CBE"/>
    <w:rsid w:val="000F48E7"/>
    <w:rsid w:val="00127695"/>
    <w:rsid w:val="00130BDB"/>
    <w:rsid w:val="00155FEE"/>
    <w:rsid w:val="00180776"/>
    <w:rsid w:val="00191827"/>
    <w:rsid w:val="0019284C"/>
    <w:rsid w:val="00193F7C"/>
    <w:rsid w:val="00196BE9"/>
    <w:rsid w:val="001A0FA1"/>
    <w:rsid w:val="001A547E"/>
    <w:rsid w:val="001F7A61"/>
    <w:rsid w:val="002571AB"/>
    <w:rsid w:val="00265677"/>
    <w:rsid w:val="00266A8C"/>
    <w:rsid w:val="00272B3A"/>
    <w:rsid w:val="0027390F"/>
    <w:rsid w:val="0027550B"/>
    <w:rsid w:val="00276321"/>
    <w:rsid w:val="00286443"/>
    <w:rsid w:val="00286903"/>
    <w:rsid w:val="002A3006"/>
    <w:rsid w:val="002A63A5"/>
    <w:rsid w:val="002C6D69"/>
    <w:rsid w:val="002D74D6"/>
    <w:rsid w:val="002E6C51"/>
    <w:rsid w:val="00354B52"/>
    <w:rsid w:val="00377461"/>
    <w:rsid w:val="00391CDA"/>
    <w:rsid w:val="003968C4"/>
    <w:rsid w:val="003B3A39"/>
    <w:rsid w:val="003C78D4"/>
    <w:rsid w:val="003D3AC4"/>
    <w:rsid w:val="003F18C6"/>
    <w:rsid w:val="003F7811"/>
    <w:rsid w:val="00405B36"/>
    <w:rsid w:val="00407C98"/>
    <w:rsid w:val="004259C5"/>
    <w:rsid w:val="0043569D"/>
    <w:rsid w:val="00435DF7"/>
    <w:rsid w:val="004531FE"/>
    <w:rsid w:val="0045468F"/>
    <w:rsid w:val="00475693"/>
    <w:rsid w:val="00481A27"/>
    <w:rsid w:val="004925E5"/>
    <w:rsid w:val="004B0E77"/>
    <w:rsid w:val="004B6465"/>
    <w:rsid w:val="004B6A6E"/>
    <w:rsid w:val="004C750E"/>
    <w:rsid w:val="004D35C0"/>
    <w:rsid w:val="004D65E7"/>
    <w:rsid w:val="00512576"/>
    <w:rsid w:val="005575AE"/>
    <w:rsid w:val="0056674B"/>
    <w:rsid w:val="0056702C"/>
    <w:rsid w:val="0058496D"/>
    <w:rsid w:val="005A463E"/>
    <w:rsid w:val="005A7ABF"/>
    <w:rsid w:val="005B51CE"/>
    <w:rsid w:val="00600F12"/>
    <w:rsid w:val="00601223"/>
    <w:rsid w:val="0060174F"/>
    <w:rsid w:val="00604593"/>
    <w:rsid w:val="0063065F"/>
    <w:rsid w:val="00634051"/>
    <w:rsid w:val="00640AEC"/>
    <w:rsid w:val="00641E9F"/>
    <w:rsid w:val="00672F89"/>
    <w:rsid w:val="00674E69"/>
    <w:rsid w:val="0067592B"/>
    <w:rsid w:val="0068123C"/>
    <w:rsid w:val="00682A32"/>
    <w:rsid w:val="00683BDB"/>
    <w:rsid w:val="006953D0"/>
    <w:rsid w:val="0069701A"/>
    <w:rsid w:val="006A0C92"/>
    <w:rsid w:val="006A11AD"/>
    <w:rsid w:val="006A1A6D"/>
    <w:rsid w:val="006B27EA"/>
    <w:rsid w:val="006C6512"/>
    <w:rsid w:val="006C74F8"/>
    <w:rsid w:val="006D07A3"/>
    <w:rsid w:val="006D6D0B"/>
    <w:rsid w:val="006E4496"/>
    <w:rsid w:val="006F06DA"/>
    <w:rsid w:val="006F5A9E"/>
    <w:rsid w:val="0072202E"/>
    <w:rsid w:val="0072486B"/>
    <w:rsid w:val="0073501C"/>
    <w:rsid w:val="0075172A"/>
    <w:rsid w:val="0076339F"/>
    <w:rsid w:val="007A60CD"/>
    <w:rsid w:val="007B03D3"/>
    <w:rsid w:val="007B1920"/>
    <w:rsid w:val="007E1381"/>
    <w:rsid w:val="007E16C0"/>
    <w:rsid w:val="00800561"/>
    <w:rsid w:val="00806F30"/>
    <w:rsid w:val="0081455C"/>
    <w:rsid w:val="008257BA"/>
    <w:rsid w:val="00834210"/>
    <w:rsid w:val="00837919"/>
    <w:rsid w:val="00840E4B"/>
    <w:rsid w:val="0084140E"/>
    <w:rsid w:val="00845C5C"/>
    <w:rsid w:val="00862FB0"/>
    <w:rsid w:val="0088502B"/>
    <w:rsid w:val="00885B88"/>
    <w:rsid w:val="008B0B27"/>
    <w:rsid w:val="008B7DAA"/>
    <w:rsid w:val="008D72C9"/>
    <w:rsid w:val="008F04BC"/>
    <w:rsid w:val="00915A72"/>
    <w:rsid w:val="009337C4"/>
    <w:rsid w:val="00960A03"/>
    <w:rsid w:val="00963EC5"/>
    <w:rsid w:val="00987C28"/>
    <w:rsid w:val="009945DB"/>
    <w:rsid w:val="00994789"/>
    <w:rsid w:val="009B09AF"/>
    <w:rsid w:val="009B7EC7"/>
    <w:rsid w:val="009C2227"/>
    <w:rsid w:val="009D4E75"/>
    <w:rsid w:val="009D6BF0"/>
    <w:rsid w:val="009E7B68"/>
    <w:rsid w:val="009F3E8B"/>
    <w:rsid w:val="009F542B"/>
    <w:rsid w:val="009F5683"/>
    <w:rsid w:val="009F7DEC"/>
    <w:rsid w:val="00A00A05"/>
    <w:rsid w:val="00A038AB"/>
    <w:rsid w:val="00A067EE"/>
    <w:rsid w:val="00A07EAC"/>
    <w:rsid w:val="00A12C8E"/>
    <w:rsid w:val="00A14FCC"/>
    <w:rsid w:val="00A31F00"/>
    <w:rsid w:val="00A36528"/>
    <w:rsid w:val="00A4289E"/>
    <w:rsid w:val="00A43138"/>
    <w:rsid w:val="00A43B1A"/>
    <w:rsid w:val="00A60B46"/>
    <w:rsid w:val="00A618B6"/>
    <w:rsid w:val="00A64906"/>
    <w:rsid w:val="00A709BB"/>
    <w:rsid w:val="00A760E7"/>
    <w:rsid w:val="00A93C92"/>
    <w:rsid w:val="00A95424"/>
    <w:rsid w:val="00AD287B"/>
    <w:rsid w:val="00AD6866"/>
    <w:rsid w:val="00AE0CD6"/>
    <w:rsid w:val="00AE63FA"/>
    <w:rsid w:val="00AF2D6E"/>
    <w:rsid w:val="00B207EB"/>
    <w:rsid w:val="00B22E0A"/>
    <w:rsid w:val="00B35714"/>
    <w:rsid w:val="00B35E49"/>
    <w:rsid w:val="00B4075F"/>
    <w:rsid w:val="00B6502A"/>
    <w:rsid w:val="00B73458"/>
    <w:rsid w:val="00B75BE5"/>
    <w:rsid w:val="00B87202"/>
    <w:rsid w:val="00BA1DB5"/>
    <w:rsid w:val="00BA44A2"/>
    <w:rsid w:val="00BA6D19"/>
    <w:rsid w:val="00BA7030"/>
    <w:rsid w:val="00BB160E"/>
    <w:rsid w:val="00BB2A76"/>
    <w:rsid w:val="00BC7CA7"/>
    <w:rsid w:val="00BF72E4"/>
    <w:rsid w:val="00C044E2"/>
    <w:rsid w:val="00C11C05"/>
    <w:rsid w:val="00C3187C"/>
    <w:rsid w:val="00C44C80"/>
    <w:rsid w:val="00C56943"/>
    <w:rsid w:val="00C75D2B"/>
    <w:rsid w:val="00C76525"/>
    <w:rsid w:val="00C95EAF"/>
    <w:rsid w:val="00CB0351"/>
    <w:rsid w:val="00CC07D6"/>
    <w:rsid w:val="00CC4FFD"/>
    <w:rsid w:val="00CE60DC"/>
    <w:rsid w:val="00D17D2F"/>
    <w:rsid w:val="00D2724A"/>
    <w:rsid w:val="00D27BB0"/>
    <w:rsid w:val="00D318A4"/>
    <w:rsid w:val="00D33BE9"/>
    <w:rsid w:val="00D42902"/>
    <w:rsid w:val="00D43F39"/>
    <w:rsid w:val="00D44740"/>
    <w:rsid w:val="00D44C30"/>
    <w:rsid w:val="00D52224"/>
    <w:rsid w:val="00D5324B"/>
    <w:rsid w:val="00D57017"/>
    <w:rsid w:val="00D60879"/>
    <w:rsid w:val="00D73367"/>
    <w:rsid w:val="00D9028F"/>
    <w:rsid w:val="00D94F8E"/>
    <w:rsid w:val="00D97D21"/>
    <w:rsid w:val="00DB11FB"/>
    <w:rsid w:val="00DC01E9"/>
    <w:rsid w:val="00DC7B74"/>
    <w:rsid w:val="00DD5EA9"/>
    <w:rsid w:val="00DE43D8"/>
    <w:rsid w:val="00DE6038"/>
    <w:rsid w:val="00E2212C"/>
    <w:rsid w:val="00E270F8"/>
    <w:rsid w:val="00E37170"/>
    <w:rsid w:val="00E46390"/>
    <w:rsid w:val="00E8549E"/>
    <w:rsid w:val="00E965F1"/>
    <w:rsid w:val="00EA3589"/>
    <w:rsid w:val="00EB0115"/>
    <w:rsid w:val="00EB07A5"/>
    <w:rsid w:val="00EB3BD6"/>
    <w:rsid w:val="00ED1479"/>
    <w:rsid w:val="00EF31F1"/>
    <w:rsid w:val="00F10218"/>
    <w:rsid w:val="00F10F68"/>
    <w:rsid w:val="00F135E1"/>
    <w:rsid w:val="00F176DE"/>
    <w:rsid w:val="00F32685"/>
    <w:rsid w:val="00F6223A"/>
    <w:rsid w:val="00F75F9E"/>
    <w:rsid w:val="00F77941"/>
    <w:rsid w:val="00F8506C"/>
    <w:rsid w:val="00F906A7"/>
    <w:rsid w:val="00FA390F"/>
    <w:rsid w:val="00FB3763"/>
    <w:rsid w:val="00FB7E7C"/>
    <w:rsid w:val="00FF0F35"/>
    <w:rsid w:val="00FF21B6"/>
    <w:rsid w:val="00FF30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2D679"/>
  <w15:chartTrackingRefBased/>
  <w15:docId w15:val="{FB67286D-24B2-46D2-8AF8-3682E93B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2">
    <w:name w:val="heading 2"/>
    <w:basedOn w:val="Normaali"/>
    <w:next w:val="Normaali"/>
    <w:qFormat/>
    <w:pPr>
      <w:keepNext/>
      <w:outlineLvl w:val="1"/>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sz w:val="24"/>
    </w:rPr>
  </w:style>
  <w:style w:type="paragraph" w:styleId="Seliteteksti">
    <w:name w:val="Balloon Text"/>
    <w:basedOn w:val="Normaali"/>
    <w:link w:val="SelitetekstiChar"/>
    <w:rsid w:val="004531FE"/>
    <w:rPr>
      <w:rFonts w:ascii="Tahoma" w:hAnsi="Tahoma" w:cs="Tahoma"/>
      <w:sz w:val="16"/>
      <w:szCs w:val="16"/>
    </w:rPr>
  </w:style>
  <w:style w:type="character" w:customStyle="1" w:styleId="SelitetekstiChar">
    <w:name w:val="Seliteteksti Char"/>
    <w:link w:val="Seliteteksti"/>
    <w:rsid w:val="004531FE"/>
    <w:rPr>
      <w:rFonts w:ascii="Tahoma" w:hAnsi="Tahoma" w:cs="Tahoma"/>
      <w:sz w:val="16"/>
      <w:szCs w:val="16"/>
    </w:rPr>
  </w:style>
  <w:style w:type="paragraph" w:styleId="Vaintekstin">
    <w:name w:val="Plain Text"/>
    <w:basedOn w:val="Normaali"/>
    <w:link w:val="VaintekstinChar"/>
    <w:uiPriority w:val="99"/>
    <w:unhideWhenUsed/>
    <w:rsid w:val="00A760E7"/>
    <w:rPr>
      <w:rFonts w:ascii="Consolas" w:eastAsia="Calibri" w:hAnsi="Consolas"/>
      <w:sz w:val="21"/>
      <w:szCs w:val="21"/>
      <w:lang w:eastAsia="en-US"/>
    </w:rPr>
  </w:style>
  <w:style w:type="character" w:customStyle="1" w:styleId="VaintekstinChar">
    <w:name w:val="Vain tekstinä Char"/>
    <w:link w:val="Vaintekstin"/>
    <w:uiPriority w:val="99"/>
    <w:rsid w:val="00A760E7"/>
    <w:rPr>
      <w:rFonts w:ascii="Consolas" w:eastAsia="Calibri" w:hAnsi="Consolas" w:cs="Times New Roman"/>
      <w:sz w:val="21"/>
      <w:szCs w:val="21"/>
      <w:lang w:eastAsia="en-US"/>
    </w:rPr>
  </w:style>
  <w:style w:type="character" w:customStyle="1" w:styleId="InternetLink">
    <w:name w:val="Internet Link"/>
    <w:rsid w:val="00B87202"/>
    <w:rPr>
      <w:color w:val="0563C1"/>
      <w:u w:val="single"/>
    </w:rPr>
  </w:style>
  <w:style w:type="paragraph" w:customStyle="1" w:styleId="TextBodyIndent">
    <w:name w:val="Text Body Indent"/>
    <w:basedOn w:val="Normaali"/>
    <w:rsid w:val="00B87202"/>
    <w:pPr>
      <w:widowControl w:val="0"/>
      <w:tabs>
        <w:tab w:val="left" w:pos="0"/>
        <w:tab w:val="left" w:pos="1296"/>
        <w:tab w:val="left" w:pos="2592"/>
        <w:tab w:val="left" w:pos="3888"/>
        <w:tab w:val="left" w:pos="5184"/>
        <w:tab w:val="left" w:pos="6480"/>
        <w:tab w:val="left" w:pos="7776"/>
        <w:tab w:val="left" w:pos="9072"/>
      </w:tabs>
      <w:ind w:left="2592"/>
    </w:pPr>
    <w:rPr>
      <w:rFonts w:ascii="Arial" w:hAnsi="Arial"/>
      <w:color w:val="00000A"/>
      <w:sz w:val="22"/>
    </w:rPr>
  </w:style>
  <w:style w:type="character" w:styleId="Hyperlinkki">
    <w:name w:val="Hyperlink"/>
    <w:uiPriority w:val="99"/>
    <w:unhideWhenUsed/>
    <w:rsid w:val="00D52224"/>
    <w:rPr>
      <w:color w:val="0563C1"/>
      <w:u w:val="single"/>
    </w:rPr>
  </w:style>
  <w:style w:type="character" w:customStyle="1" w:styleId="AlaviitteentekstiChar">
    <w:name w:val="Alaviitteen teksti Char"/>
    <w:basedOn w:val="Kappaleenoletusfontti"/>
    <w:link w:val="Alaviitteenteksti1"/>
    <w:uiPriority w:val="99"/>
    <w:semiHidden/>
    <w:locked/>
    <w:rsid w:val="00D52224"/>
    <w:rPr>
      <w:rFonts w:ascii="Calibri" w:hAnsi="Calibri" w:cstheme="minorHAnsi"/>
    </w:rPr>
  </w:style>
  <w:style w:type="character" w:customStyle="1" w:styleId="LeiptekstiChar">
    <w:name w:val="Leipäteksti Char"/>
    <w:basedOn w:val="Kappaleenoletusfontti"/>
    <w:link w:val="Leipteksti"/>
    <w:rsid w:val="00D52224"/>
    <w:rPr>
      <w:sz w:val="24"/>
    </w:rPr>
  </w:style>
  <w:style w:type="paragraph" w:styleId="Otsikko">
    <w:name w:val="Title"/>
    <w:basedOn w:val="Normaali"/>
    <w:next w:val="Leipteksti"/>
    <w:link w:val="OtsikkoChar"/>
    <w:uiPriority w:val="10"/>
    <w:qFormat/>
    <w:rsid w:val="00D52224"/>
    <w:pPr>
      <w:tabs>
        <w:tab w:val="left" w:pos="2608"/>
        <w:tab w:val="left" w:pos="5670"/>
      </w:tabs>
      <w:spacing w:before="400" w:after="200" w:line="360" w:lineRule="exact"/>
      <w:contextualSpacing/>
      <w:outlineLvl w:val="0"/>
    </w:pPr>
    <w:rPr>
      <w:rFonts w:asciiTheme="majorHAnsi" w:eastAsiaTheme="majorEastAsia" w:hAnsiTheme="majorHAnsi" w:cstheme="majorHAnsi"/>
      <w:b/>
      <w:kern w:val="28"/>
      <w:sz w:val="26"/>
      <w:szCs w:val="52"/>
      <w:lang w:eastAsia="en-US"/>
    </w:rPr>
  </w:style>
  <w:style w:type="character" w:customStyle="1" w:styleId="OtsikkoChar">
    <w:name w:val="Otsikko Char"/>
    <w:basedOn w:val="Kappaleenoletusfontti"/>
    <w:link w:val="Otsikko"/>
    <w:uiPriority w:val="10"/>
    <w:rsid w:val="00D52224"/>
    <w:rPr>
      <w:rFonts w:asciiTheme="majorHAnsi" w:eastAsiaTheme="majorEastAsia" w:hAnsiTheme="majorHAnsi" w:cstheme="majorHAnsi"/>
      <w:b/>
      <w:kern w:val="28"/>
      <w:sz w:val="26"/>
      <w:szCs w:val="52"/>
      <w:lang w:eastAsia="en-US"/>
    </w:rPr>
  </w:style>
  <w:style w:type="paragraph" w:customStyle="1" w:styleId="Vastaanottaja">
    <w:name w:val="Vastaanottaja"/>
    <w:basedOn w:val="Normaali"/>
    <w:uiPriority w:val="30"/>
    <w:qFormat/>
    <w:rsid w:val="00D52224"/>
    <w:pPr>
      <w:tabs>
        <w:tab w:val="left" w:pos="2608"/>
        <w:tab w:val="left" w:pos="5670"/>
      </w:tabs>
      <w:spacing w:line="310" w:lineRule="exact"/>
    </w:pPr>
    <w:rPr>
      <w:rFonts w:asciiTheme="minorHAnsi" w:eastAsiaTheme="minorHAnsi" w:hAnsiTheme="minorHAnsi" w:cstheme="minorHAnsi"/>
      <w:sz w:val="21"/>
      <w:szCs w:val="22"/>
      <w:lang w:eastAsia="en-US"/>
    </w:rPr>
  </w:style>
  <w:style w:type="paragraph" w:customStyle="1" w:styleId="Alaviitteenteksti1">
    <w:name w:val="Alaviitteen teksti1"/>
    <w:basedOn w:val="Normaali"/>
    <w:next w:val="Alaviitteenteksti"/>
    <w:link w:val="AlaviitteentekstiChar"/>
    <w:uiPriority w:val="99"/>
    <w:semiHidden/>
    <w:rsid w:val="00D52224"/>
    <w:rPr>
      <w:rFonts w:ascii="Calibri" w:hAnsi="Calibri" w:cstheme="minorHAnsi"/>
    </w:rPr>
  </w:style>
  <w:style w:type="character" w:styleId="Alaviitteenviite">
    <w:name w:val="footnote reference"/>
    <w:basedOn w:val="Kappaleenoletusfontti"/>
    <w:uiPriority w:val="99"/>
    <w:unhideWhenUsed/>
    <w:rsid w:val="00D52224"/>
    <w:rPr>
      <w:vertAlign w:val="superscript"/>
    </w:rPr>
  </w:style>
  <w:style w:type="paragraph" w:styleId="Alaviitteenteksti">
    <w:name w:val="footnote text"/>
    <w:basedOn w:val="Normaali"/>
    <w:link w:val="AlaviitteentekstiChar1"/>
    <w:rsid w:val="00D52224"/>
  </w:style>
  <w:style w:type="character" w:customStyle="1" w:styleId="AlaviitteentekstiChar1">
    <w:name w:val="Alaviitteen teksti Char1"/>
    <w:basedOn w:val="Kappaleenoletusfontti"/>
    <w:link w:val="Alaviitteenteksti"/>
    <w:rsid w:val="00D52224"/>
  </w:style>
  <w:style w:type="paragraph" w:styleId="Yltunniste">
    <w:name w:val="header"/>
    <w:basedOn w:val="Normaali"/>
    <w:link w:val="YltunnisteChar"/>
    <w:rsid w:val="006A1A6D"/>
    <w:pPr>
      <w:tabs>
        <w:tab w:val="center" w:pos="4819"/>
        <w:tab w:val="right" w:pos="9638"/>
      </w:tabs>
    </w:pPr>
  </w:style>
  <w:style w:type="character" w:customStyle="1" w:styleId="YltunnisteChar">
    <w:name w:val="Ylätunniste Char"/>
    <w:basedOn w:val="Kappaleenoletusfontti"/>
    <w:link w:val="Yltunniste"/>
    <w:rsid w:val="006A1A6D"/>
  </w:style>
  <w:style w:type="paragraph" w:styleId="Alatunniste">
    <w:name w:val="footer"/>
    <w:basedOn w:val="Normaali"/>
    <w:link w:val="AlatunnisteChar"/>
    <w:rsid w:val="006A1A6D"/>
    <w:pPr>
      <w:tabs>
        <w:tab w:val="center" w:pos="4819"/>
        <w:tab w:val="right" w:pos="9638"/>
      </w:tabs>
    </w:pPr>
  </w:style>
  <w:style w:type="character" w:customStyle="1" w:styleId="AlatunnisteChar">
    <w:name w:val="Alatunniste Char"/>
    <w:basedOn w:val="Kappaleenoletusfontti"/>
    <w:link w:val="Alatunniste"/>
    <w:rsid w:val="006A1A6D"/>
  </w:style>
  <w:style w:type="character" w:styleId="Ratkaisematonmaininta">
    <w:name w:val="Unresolved Mention"/>
    <w:basedOn w:val="Kappaleenoletusfontti"/>
    <w:uiPriority w:val="99"/>
    <w:semiHidden/>
    <w:unhideWhenUsed/>
    <w:rsid w:val="006C6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jausavustus.varke@gov.f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arke.fi/verkkoasioint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rke.ym@gov.fi" TargetMode="External"/><Relationship Id="rId4" Type="http://schemas.openxmlformats.org/officeDocument/2006/relationships/webSettings" Target="webSettings.xml"/><Relationship Id="rId9" Type="http://schemas.openxmlformats.org/officeDocument/2006/relationships/hyperlink" Target="mailto:korjausavustus.varke@gov.f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798\Work%20Folders\LOMAKKEET\WORDjaEXCEL\ARA56a12.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ARA56a12.dot</Template>
  <TotalTime>0</TotalTime>
  <Pages>4</Pages>
  <Words>697</Words>
  <Characters>5653</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Korjausavustushakemus</vt:lpstr>
    </vt:vector>
  </TitlesOfParts>
  <Company>ara</Company>
  <LinksUpToDate>false</LinksUpToDate>
  <CharactersWithSpaces>6338</CharactersWithSpaces>
  <SharedDoc>false</SharedDoc>
  <HLinks>
    <vt:vector size="6" baseType="variant">
      <vt:variant>
        <vt:i4>1572895</vt:i4>
      </vt:variant>
      <vt:variant>
        <vt:i4>33</vt:i4>
      </vt:variant>
      <vt:variant>
        <vt:i4>0</vt:i4>
      </vt:variant>
      <vt:variant>
        <vt:i4>5</vt:i4>
      </vt:variant>
      <vt:variant>
        <vt:lpwstr>http://www.ara.fi/verkkoasiointi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Korjausavustushakemus</dc:title>
  <dc:subject/>
  <dc:creator>ARA</dc:creator>
  <cp:keywords/>
  <cp:lastModifiedBy>Ritaranta Tuula (ARA)</cp:lastModifiedBy>
  <cp:revision>2</cp:revision>
  <cp:lastPrinted>2017-11-20T11:24:00Z</cp:lastPrinted>
  <dcterms:created xsi:type="dcterms:W3CDTF">2025-02-27T12:33:00Z</dcterms:created>
  <dcterms:modified xsi:type="dcterms:W3CDTF">2025-02-27T12:33:00Z</dcterms:modified>
</cp:coreProperties>
</file>